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F" w:rsidRPr="009D353E" w:rsidRDefault="00C66485">
      <w:pPr>
        <w:rPr>
          <w:sz w:val="32"/>
          <w:szCs w:val="32"/>
        </w:rPr>
      </w:pPr>
      <w:r w:rsidRPr="009D353E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-472440</wp:posOffset>
            </wp:positionV>
            <wp:extent cx="552450" cy="809625"/>
            <wp:effectExtent l="0" t="0" r="0" b="952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A2F" w:rsidRDefault="009F4A2F"/>
    <w:p w:rsidR="009F4A2F" w:rsidRDefault="009F4A2F"/>
    <w:tbl>
      <w:tblPr>
        <w:tblW w:w="9468" w:type="dxa"/>
        <w:tblLook w:val="01E0"/>
      </w:tblPr>
      <w:tblGrid>
        <w:gridCol w:w="4744"/>
        <w:gridCol w:w="4724"/>
      </w:tblGrid>
      <w:tr w:rsidR="00E05A2F" w:rsidTr="00640686">
        <w:trPr>
          <w:trHeight w:val="275"/>
        </w:trPr>
        <w:tc>
          <w:tcPr>
            <w:tcW w:w="9468" w:type="dxa"/>
            <w:gridSpan w:val="2"/>
          </w:tcPr>
          <w:p w:rsidR="00E05A2F" w:rsidRDefault="00E05A2F" w:rsidP="009F4A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E05A2F" w:rsidTr="00640686">
        <w:trPr>
          <w:trHeight w:val="684"/>
        </w:trPr>
        <w:tc>
          <w:tcPr>
            <w:tcW w:w="9468" w:type="dxa"/>
            <w:gridSpan w:val="2"/>
          </w:tcPr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05A2F" w:rsidRDefault="00E05A2F" w:rsidP="00640686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05A2F" w:rsidTr="00640686">
        <w:trPr>
          <w:trHeight w:val="134"/>
        </w:trPr>
        <w:tc>
          <w:tcPr>
            <w:tcW w:w="9468" w:type="dxa"/>
            <w:gridSpan w:val="2"/>
          </w:tcPr>
          <w:p w:rsidR="00E05A2F" w:rsidRDefault="00E05A2F" w:rsidP="00640686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5A2F" w:rsidTr="00640686">
        <w:trPr>
          <w:trHeight w:val="690"/>
        </w:trPr>
        <w:tc>
          <w:tcPr>
            <w:tcW w:w="9468" w:type="dxa"/>
            <w:gridSpan w:val="2"/>
          </w:tcPr>
          <w:p w:rsidR="00E05A2F" w:rsidRDefault="00E05A2F" w:rsidP="00640686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ПОСТАНОВЛЕНИЕ</w:t>
            </w:r>
          </w:p>
          <w:p w:rsidR="00E05A2F" w:rsidRDefault="00E05A2F" w:rsidP="00640686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5A2F" w:rsidTr="00640686">
        <w:trPr>
          <w:trHeight w:val="134"/>
        </w:trPr>
        <w:tc>
          <w:tcPr>
            <w:tcW w:w="9468" w:type="dxa"/>
            <w:gridSpan w:val="2"/>
          </w:tcPr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5A2F" w:rsidTr="00640686">
        <w:trPr>
          <w:trHeight w:val="275"/>
        </w:trPr>
        <w:tc>
          <w:tcPr>
            <w:tcW w:w="4744" w:type="dxa"/>
          </w:tcPr>
          <w:p w:rsidR="00E05A2F" w:rsidRDefault="00934F1D" w:rsidP="00934F1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  <w:r w:rsidR="00CC69DF">
              <w:rPr>
                <w:sz w:val="28"/>
                <w:szCs w:val="28"/>
              </w:rPr>
              <w:t xml:space="preserve"> </w:t>
            </w:r>
            <w:r w:rsidR="00E05A2F">
              <w:rPr>
                <w:sz w:val="28"/>
                <w:szCs w:val="28"/>
              </w:rPr>
              <w:t>201</w:t>
            </w:r>
            <w:r w:rsidR="00236B53">
              <w:rPr>
                <w:sz w:val="28"/>
                <w:szCs w:val="28"/>
              </w:rPr>
              <w:t>8</w:t>
            </w:r>
            <w:r w:rsidR="00E05A2F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24" w:type="dxa"/>
          </w:tcPr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34F1D">
              <w:rPr>
                <w:sz w:val="28"/>
                <w:szCs w:val="28"/>
              </w:rPr>
              <w:t>2-26</w:t>
            </w:r>
          </w:p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05A2F" w:rsidRDefault="00E05A2F" w:rsidP="00640686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05A2F" w:rsidRPr="00AA528E" w:rsidRDefault="00B952DA" w:rsidP="00E05A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</w:t>
      </w:r>
      <w:r w:rsidR="005D45B3">
        <w:rPr>
          <w:b/>
          <w:bCs/>
          <w:sz w:val="28"/>
          <w:szCs w:val="28"/>
        </w:rPr>
        <w:t xml:space="preserve">ования город Советск Щекинского  </w:t>
      </w:r>
      <w:r>
        <w:rPr>
          <w:b/>
          <w:bCs/>
          <w:sz w:val="28"/>
          <w:szCs w:val="28"/>
        </w:rPr>
        <w:t xml:space="preserve">от </w:t>
      </w:r>
      <w:r w:rsidR="00A306E9">
        <w:rPr>
          <w:b/>
          <w:bCs/>
          <w:sz w:val="28"/>
          <w:szCs w:val="28"/>
        </w:rPr>
        <w:t>06 мая 2014года</w:t>
      </w:r>
      <w:r w:rsidR="005D45B3">
        <w:rPr>
          <w:b/>
          <w:bCs/>
          <w:sz w:val="28"/>
          <w:szCs w:val="28"/>
        </w:rPr>
        <w:t xml:space="preserve"> №5-48 </w:t>
      </w:r>
      <w:r w:rsidR="00A306E9">
        <w:rPr>
          <w:b/>
          <w:bCs/>
          <w:sz w:val="28"/>
          <w:szCs w:val="28"/>
        </w:rPr>
        <w:t>«</w:t>
      </w:r>
      <w:r w:rsidR="00E05A2F" w:rsidRPr="00AA528E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05A2F">
        <w:rPr>
          <w:b/>
          <w:bCs/>
          <w:sz w:val="28"/>
          <w:szCs w:val="28"/>
        </w:rPr>
        <w:t>муниципального образования</w:t>
      </w:r>
      <w:r w:rsidR="00E05A2F" w:rsidRPr="00AA528E">
        <w:rPr>
          <w:b/>
          <w:bCs/>
          <w:sz w:val="28"/>
          <w:szCs w:val="28"/>
        </w:rPr>
        <w:t xml:space="preserve"> </w:t>
      </w:r>
      <w:r w:rsidR="00E05A2F">
        <w:rPr>
          <w:b/>
          <w:bCs/>
          <w:sz w:val="28"/>
          <w:szCs w:val="28"/>
        </w:rPr>
        <w:t>город Советск</w:t>
      </w:r>
      <w:r w:rsidR="00E05A2F" w:rsidRPr="00AA528E">
        <w:rPr>
          <w:b/>
          <w:bCs/>
          <w:sz w:val="28"/>
          <w:szCs w:val="28"/>
        </w:rPr>
        <w:t xml:space="preserve"> Щекинского района</w:t>
      </w:r>
      <w:r w:rsidR="00A306E9">
        <w:rPr>
          <w:b/>
          <w:bCs/>
          <w:sz w:val="28"/>
          <w:szCs w:val="28"/>
        </w:rPr>
        <w:t>».</w:t>
      </w:r>
    </w:p>
    <w:p w:rsidR="00E05A2F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5A2F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5A2F" w:rsidRDefault="00E05A2F" w:rsidP="00E05A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306E9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A306E9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A306E9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реализации Федеральных законов от 25.12.2008 </w:t>
      </w:r>
      <w:hyperlink r:id="rId8" w:history="1">
        <w:r w:rsidRPr="00A306E9">
          <w:rPr>
            <w:rStyle w:val="a3"/>
            <w:color w:val="000000"/>
            <w:sz w:val="28"/>
            <w:szCs w:val="28"/>
            <w:u w:val="none"/>
          </w:rPr>
          <w:t>N 273-ФЗ</w:t>
        </w:r>
      </w:hyperlink>
      <w:r w:rsidRPr="00A306E9">
        <w:rPr>
          <w:color w:val="000000"/>
          <w:sz w:val="28"/>
          <w:szCs w:val="28"/>
        </w:rPr>
        <w:t xml:space="preserve"> «О противодействии коррупции», от 02.03.2007 </w:t>
      </w:r>
      <w:hyperlink r:id="rId9" w:history="1">
        <w:r w:rsidRPr="00A306E9">
          <w:rPr>
            <w:rStyle w:val="a3"/>
            <w:color w:val="000000"/>
            <w:sz w:val="28"/>
            <w:szCs w:val="28"/>
            <w:u w:val="none"/>
          </w:rPr>
          <w:t>N 25-ФЗ</w:t>
        </w:r>
      </w:hyperlink>
      <w:r w:rsidRPr="00A306E9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10" w:history="1">
        <w:r w:rsidRPr="00A306E9">
          <w:rPr>
            <w:rStyle w:val="a3"/>
            <w:color w:val="000000"/>
            <w:sz w:val="28"/>
            <w:szCs w:val="28"/>
            <w:u w:val="none"/>
          </w:rPr>
          <w:t>Указа</w:t>
        </w:r>
      </w:hyperlink>
      <w:r w:rsidRPr="00A306E9">
        <w:rPr>
          <w:color w:val="000000"/>
          <w:sz w:val="28"/>
          <w:szCs w:val="28"/>
        </w:rPr>
        <w:t xml:space="preserve"> Президента Российской Федерации от 19.05.2008 N 815 «О мерах по противодействию коррупции», </w:t>
      </w:r>
      <w:hyperlink r:id="rId11" w:history="1">
        <w:r w:rsidRPr="00A306E9">
          <w:rPr>
            <w:rStyle w:val="a3"/>
            <w:color w:val="000000"/>
            <w:sz w:val="28"/>
            <w:szCs w:val="28"/>
            <w:u w:val="none"/>
          </w:rPr>
          <w:t>Указа</w:t>
        </w:r>
      </w:hyperlink>
      <w:r w:rsidRPr="00A306E9">
        <w:rPr>
          <w:color w:val="000000"/>
          <w:sz w:val="28"/>
          <w:szCs w:val="28"/>
        </w:rPr>
        <w:t xml:space="preserve"> Президента Российской Федерации от 01.07.2010 N</w:t>
      </w:r>
      <w:proofErr w:type="gramEnd"/>
      <w:r w:rsidRPr="00A306E9">
        <w:rPr>
          <w:color w:val="000000"/>
          <w:sz w:val="28"/>
          <w:szCs w:val="28"/>
        </w:rPr>
        <w:t xml:space="preserve"> </w:t>
      </w:r>
      <w:proofErr w:type="gramStart"/>
      <w:r w:rsidRPr="00A306E9">
        <w:rPr>
          <w:color w:val="000000"/>
          <w:sz w:val="28"/>
          <w:szCs w:val="28"/>
        </w:rPr>
        <w:t>821 «О комиссиях по соблю</w:t>
      </w:r>
      <w:bookmarkStart w:id="0" w:name="_GoBack"/>
      <w:bookmarkEnd w:id="0"/>
      <w:r w:rsidRPr="00A306E9">
        <w:rPr>
          <w:color w:val="000000"/>
          <w:sz w:val="28"/>
          <w:szCs w:val="28"/>
        </w:rPr>
        <w:t xml:space="preserve">дению требований к служебному поведению федеральных государственных служащих и урегулированию конфликта интересов», </w:t>
      </w:r>
      <w:hyperlink r:id="rId12" w:history="1">
        <w:r w:rsidRPr="00A306E9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A306E9">
        <w:rPr>
          <w:color w:val="000000"/>
          <w:sz w:val="28"/>
          <w:szCs w:val="28"/>
        </w:rPr>
        <w:t xml:space="preserve"> Тульской области от 12.11.2008 N 1108-ЗТО «Об отдельных мерах по противодействию коррупции в Тульской области», </w:t>
      </w:r>
      <w:hyperlink r:id="rId13" w:history="1">
        <w:r w:rsidRPr="00A306E9">
          <w:rPr>
            <w:rStyle w:val="a3"/>
            <w:color w:val="000000"/>
            <w:sz w:val="28"/>
            <w:szCs w:val="28"/>
            <w:u w:val="none"/>
          </w:rPr>
          <w:t>Постановления</w:t>
        </w:r>
      </w:hyperlink>
      <w:r w:rsidRPr="00A306E9">
        <w:rPr>
          <w:color w:val="000000"/>
          <w:sz w:val="28"/>
          <w:szCs w:val="28"/>
        </w:rPr>
        <w:t xml:space="preserve"> губернатора Тульской области от 22 августа 2008 года N 44-пг «О совете при губернаторе Тульской области по противодействию коррупции», на основании </w:t>
      </w:r>
      <w:hyperlink r:id="rId14" w:history="1">
        <w:r w:rsidRPr="00A306E9">
          <w:rPr>
            <w:rStyle w:val="a3"/>
            <w:color w:val="000000"/>
            <w:sz w:val="28"/>
            <w:szCs w:val="28"/>
            <w:u w:val="none"/>
          </w:rPr>
          <w:t>Устава</w:t>
        </w:r>
      </w:hyperlink>
      <w:r w:rsidR="006B6E1F">
        <w:rPr>
          <w:color w:val="000000"/>
          <w:sz w:val="28"/>
          <w:szCs w:val="28"/>
        </w:rPr>
        <w:t xml:space="preserve"> муниципального образования</w:t>
      </w:r>
      <w:r w:rsidRPr="00A306E9">
        <w:rPr>
          <w:color w:val="000000"/>
          <w:sz w:val="28"/>
          <w:szCs w:val="28"/>
        </w:rPr>
        <w:t xml:space="preserve"> </w:t>
      </w:r>
      <w:r w:rsidR="006B6E1F">
        <w:rPr>
          <w:color w:val="000000"/>
          <w:sz w:val="28"/>
          <w:szCs w:val="28"/>
        </w:rPr>
        <w:t>город Советск</w:t>
      </w:r>
      <w:r w:rsidRPr="00A306E9">
        <w:rPr>
          <w:color w:val="000000"/>
          <w:sz w:val="28"/>
          <w:szCs w:val="28"/>
        </w:rPr>
        <w:t xml:space="preserve"> Щекинского</w:t>
      </w:r>
      <w:proofErr w:type="gramEnd"/>
      <w:r w:rsidRPr="00A306E9">
        <w:rPr>
          <w:color w:val="000000"/>
          <w:sz w:val="28"/>
          <w:szCs w:val="28"/>
        </w:rPr>
        <w:t xml:space="preserve"> района администрация </w:t>
      </w:r>
      <w:r w:rsidR="006B6E1F">
        <w:rPr>
          <w:color w:val="000000"/>
          <w:sz w:val="28"/>
          <w:szCs w:val="28"/>
        </w:rPr>
        <w:t>муниципального образования</w:t>
      </w:r>
      <w:r w:rsidR="006B6E1F" w:rsidRPr="00A306E9">
        <w:rPr>
          <w:color w:val="000000"/>
          <w:sz w:val="28"/>
          <w:szCs w:val="28"/>
        </w:rPr>
        <w:t xml:space="preserve"> </w:t>
      </w:r>
      <w:r w:rsidR="006B6E1F">
        <w:rPr>
          <w:color w:val="000000"/>
          <w:sz w:val="28"/>
          <w:szCs w:val="28"/>
        </w:rPr>
        <w:t>город Советск</w:t>
      </w:r>
      <w:r w:rsidR="006B6E1F" w:rsidRPr="00A306E9">
        <w:rPr>
          <w:color w:val="000000"/>
          <w:sz w:val="28"/>
          <w:szCs w:val="28"/>
        </w:rPr>
        <w:t xml:space="preserve"> </w:t>
      </w:r>
      <w:proofErr w:type="spellStart"/>
      <w:r w:rsidRPr="00A306E9">
        <w:rPr>
          <w:color w:val="000000"/>
          <w:sz w:val="28"/>
          <w:szCs w:val="28"/>
        </w:rPr>
        <w:t>Щекинского</w:t>
      </w:r>
      <w:proofErr w:type="spellEnd"/>
      <w:r w:rsidRPr="00A306E9">
        <w:rPr>
          <w:color w:val="000000"/>
          <w:sz w:val="28"/>
          <w:szCs w:val="28"/>
        </w:rPr>
        <w:t xml:space="preserve"> района </w:t>
      </w:r>
      <w:r w:rsidRPr="009F4A2F">
        <w:rPr>
          <w:b/>
          <w:color w:val="000000"/>
          <w:sz w:val="28"/>
          <w:szCs w:val="28"/>
        </w:rPr>
        <w:t>ПОСТАНОВЛЯЕТ</w:t>
      </w:r>
      <w:r w:rsidRPr="00A306E9">
        <w:rPr>
          <w:color w:val="000000"/>
          <w:sz w:val="28"/>
          <w:szCs w:val="28"/>
        </w:rPr>
        <w:t>:</w:t>
      </w:r>
    </w:p>
    <w:p w:rsidR="00236B53" w:rsidRDefault="00215702" w:rsidP="002157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8313D" w:rsidRPr="00215702">
        <w:rPr>
          <w:color w:val="000000"/>
          <w:sz w:val="28"/>
          <w:szCs w:val="28"/>
        </w:rPr>
        <w:t xml:space="preserve">Внести изменения </w:t>
      </w:r>
      <w:r w:rsidR="00236B53" w:rsidRPr="00215702">
        <w:rPr>
          <w:color w:val="000000"/>
          <w:sz w:val="28"/>
          <w:szCs w:val="28"/>
        </w:rPr>
        <w:t xml:space="preserve">в приложение 2 к постановлению администрации муниципального образования город Советск </w:t>
      </w:r>
      <w:proofErr w:type="spellStart"/>
      <w:r w:rsidR="00236B53" w:rsidRPr="00215702">
        <w:rPr>
          <w:color w:val="000000"/>
          <w:sz w:val="28"/>
          <w:szCs w:val="28"/>
        </w:rPr>
        <w:t>Щекинского</w:t>
      </w:r>
      <w:proofErr w:type="spellEnd"/>
      <w:r w:rsidR="00236B53" w:rsidRPr="00215702">
        <w:rPr>
          <w:color w:val="000000"/>
          <w:sz w:val="28"/>
          <w:szCs w:val="28"/>
        </w:rPr>
        <w:t xml:space="preserve"> района от 06 мая 2014года №5-48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</w:t>
      </w:r>
      <w:r>
        <w:rPr>
          <w:color w:val="000000"/>
          <w:sz w:val="28"/>
          <w:szCs w:val="28"/>
        </w:rPr>
        <w:t xml:space="preserve">ород Советск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района», дополнив его пунктом 20.1 следующего содержания:</w:t>
      </w:r>
    </w:p>
    <w:p w:rsidR="00215702" w:rsidRDefault="00215702" w:rsidP="002157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«20.1 Мотивированные заключения, предусмотренные пунктами 16,18 и 19 настоящего Положения, должны содержать:</w:t>
      </w:r>
    </w:p>
    <w:p w:rsidR="00215702" w:rsidRDefault="00215702" w:rsidP="002157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15 настоящего Положения;</w:t>
      </w:r>
    </w:p>
    <w:p w:rsidR="00215702" w:rsidRDefault="00215702" w:rsidP="002157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информацию, полученную от государственных органов, органов, органов местного самоуправления и заинтересованных организаций на основании запр</w:t>
      </w:r>
      <w:r w:rsidR="001A676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сов;</w:t>
      </w:r>
    </w:p>
    <w:p w:rsidR="00215702" w:rsidRPr="00215702" w:rsidRDefault="00215702" w:rsidP="002157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мотивированный вывод по результатам предварительного рассмотрения  обращений и уведомлений, указанных в абзацах втором и четвертом подпу</w:t>
      </w:r>
      <w:r w:rsidR="001A676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кта «б» и подпункте «д» пункта 15 настоящего Положения, а также рекомендации для принятия одного из решений в соответствии с пунктами30,33,35 настоя</w:t>
      </w:r>
      <w:r w:rsidR="001A6767">
        <w:rPr>
          <w:color w:val="000000"/>
          <w:sz w:val="28"/>
          <w:szCs w:val="28"/>
        </w:rPr>
        <w:t>щего Положения или иного решения</w:t>
      </w:r>
      <w:r>
        <w:rPr>
          <w:color w:val="000000"/>
          <w:sz w:val="28"/>
          <w:szCs w:val="28"/>
        </w:rPr>
        <w:t>»</w:t>
      </w:r>
      <w:r w:rsidR="001A6767">
        <w:rPr>
          <w:color w:val="000000"/>
          <w:sz w:val="28"/>
          <w:szCs w:val="28"/>
        </w:rPr>
        <w:t>.</w:t>
      </w:r>
    </w:p>
    <w:p w:rsidR="00F019B1" w:rsidRPr="00F019B1" w:rsidRDefault="00F019B1" w:rsidP="00F019B1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F019B1">
        <w:rPr>
          <w:sz w:val="28"/>
          <w:szCs w:val="28"/>
          <w:lang w:eastAsia="en-US"/>
        </w:rPr>
        <w:t xml:space="preserve">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F019B1">
        <w:rPr>
          <w:sz w:val="28"/>
          <w:szCs w:val="28"/>
          <w:lang w:eastAsia="en-US"/>
        </w:rPr>
        <w:t>Щекинский</w:t>
      </w:r>
      <w:proofErr w:type="spellEnd"/>
      <w:r w:rsidRPr="00F019B1">
        <w:rPr>
          <w:sz w:val="28"/>
          <w:szCs w:val="28"/>
          <w:lang w:eastAsia="en-US"/>
        </w:rPr>
        <w:t xml:space="preserve"> район и на информационном стенде администрации муниципального образования город Советск </w:t>
      </w:r>
      <w:proofErr w:type="spellStart"/>
      <w:r w:rsidRPr="00F019B1">
        <w:rPr>
          <w:sz w:val="28"/>
          <w:szCs w:val="28"/>
          <w:lang w:eastAsia="en-US"/>
        </w:rPr>
        <w:t>Щекинского</w:t>
      </w:r>
      <w:proofErr w:type="spellEnd"/>
      <w:r w:rsidRPr="00F019B1">
        <w:rPr>
          <w:sz w:val="28"/>
          <w:szCs w:val="28"/>
          <w:lang w:eastAsia="en-US"/>
        </w:rPr>
        <w:t xml:space="preserve"> района по адресу: Тульская область, </w:t>
      </w:r>
      <w:proofErr w:type="spellStart"/>
      <w:r w:rsidRPr="00F019B1">
        <w:rPr>
          <w:sz w:val="28"/>
          <w:szCs w:val="28"/>
          <w:lang w:eastAsia="en-US"/>
        </w:rPr>
        <w:t>Щекинский</w:t>
      </w:r>
      <w:proofErr w:type="spellEnd"/>
      <w:r w:rsidRPr="00F019B1">
        <w:rPr>
          <w:sz w:val="28"/>
          <w:szCs w:val="28"/>
          <w:lang w:eastAsia="en-US"/>
        </w:rPr>
        <w:t xml:space="preserve"> район, г</w:t>
      </w:r>
      <w:proofErr w:type="gramStart"/>
      <w:r w:rsidRPr="00F019B1">
        <w:rPr>
          <w:sz w:val="28"/>
          <w:szCs w:val="28"/>
          <w:lang w:eastAsia="en-US"/>
        </w:rPr>
        <w:t>.С</w:t>
      </w:r>
      <w:proofErr w:type="gramEnd"/>
      <w:r w:rsidRPr="00F019B1">
        <w:rPr>
          <w:sz w:val="28"/>
          <w:szCs w:val="28"/>
          <w:lang w:eastAsia="en-US"/>
        </w:rPr>
        <w:t>оветск, пл. Советов, д. 1.</w:t>
      </w:r>
    </w:p>
    <w:p w:rsidR="00A80253" w:rsidRPr="0098313D" w:rsidRDefault="00F019B1" w:rsidP="00F019B1">
      <w:pPr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F019B1">
        <w:rPr>
          <w:sz w:val="28"/>
          <w:szCs w:val="28"/>
          <w:lang w:eastAsia="en-US"/>
        </w:rPr>
        <w:t>. Постановление вступает в силу со дня официального обнародования и распространяется со дня обнародования.</w:t>
      </w:r>
    </w:p>
    <w:p w:rsidR="00A80253" w:rsidRDefault="00A80253" w:rsidP="00A80253">
      <w:pPr>
        <w:ind w:firstLine="709"/>
        <w:jc w:val="both"/>
        <w:rPr>
          <w:color w:val="000000"/>
          <w:sz w:val="28"/>
          <w:szCs w:val="28"/>
        </w:rPr>
      </w:pPr>
    </w:p>
    <w:p w:rsidR="00F019B1" w:rsidRDefault="00F019B1" w:rsidP="00A80253">
      <w:pPr>
        <w:ind w:firstLine="709"/>
        <w:jc w:val="both"/>
        <w:rPr>
          <w:color w:val="000000"/>
          <w:sz w:val="28"/>
          <w:szCs w:val="28"/>
        </w:rPr>
      </w:pPr>
    </w:p>
    <w:p w:rsidR="00F019B1" w:rsidRPr="0098313D" w:rsidRDefault="00F019B1" w:rsidP="00A80253">
      <w:pPr>
        <w:ind w:firstLine="709"/>
        <w:jc w:val="both"/>
        <w:rPr>
          <w:color w:val="000000"/>
          <w:sz w:val="28"/>
          <w:szCs w:val="28"/>
        </w:rPr>
      </w:pPr>
    </w:p>
    <w:p w:rsidR="00A80253" w:rsidRPr="0098313D" w:rsidRDefault="00A80253" w:rsidP="00A80253">
      <w:pPr>
        <w:ind w:firstLine="709"/>
        <w:jc w:val="both"/>
        <w:rPr>
          <w:sz w:val="28"/>
          <w:szCs w:val="28"/>
        </w:rPr>
      </w:pPr>
      <w:r w:rsidRPr="0098313D">
        <w:rPr>
          <w:sz w:val="28"/>
          <w:szCs w:val="28"/>
        </w:rPr>
        <w:t>Глава администрации муниципального образования</w:t>
      </w:r>
    </w:p>
    <w:p w:rsidR="00A80253" w:rsidRPr="0098313D" w:rsidRDefault="00A80253" w:rsidP="00A80253">
      <w:pPr>
        <w:ind w:firstLine="709"/>
        <w:jc w:val="both"/>
        <w:rPr>
          <w:sz w:val="28"/>
          <w:szCs w:val="28"/>
        </w:rPr>
      </w:pPr>
      <w:r w:rsidRPr="0098313D">
        <w:rPr>
          <w:sz w:val="28"/>
          <w:szCs w:val="28"/>
        </w:rPr>
        <w:t>город Советск Щекинского района                                      Н.В.Мясоедов</w:t>
      </w:r>
    </w:p>
    <w:p w:rsidR="00A80253" w:rsidRPr="0098313D" w:rsidRDefault="00A80253" w:rsidP="00A80253">
      <w:pPr>
        <w:tabs>
          <w:tab w:val="left" w:pos="8175"/>
        </w:tabs>
        <w:rPr>
          <w:sz w:val="28"/>
          <w:szCs w:val="28"/>
        </w:rPr>
      </w:pPr>
    </w:p>
    <w:p w:rsidR="00A80253" w:rsidRDefault="00A80253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C7" w:rsidRDefault="00D84EC7" w:rsidP="00A80253">
      <w:pPr>
        <w:widowControl w:val="0"/>
        <w:autoSpaceDE w:val="0"/>
        <w:autoSpaceDN w:val="0"/>
        <w:adjustRightInd w:val="0"/>
        <w:ind w:firstLine="540"/>
        <w:jc w:val="both"/>
      </w:pPr>
    </w:p>
    <w:sectPr w:rsidR="00D84EC7" w:rsidSect="00E4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390"/>
    <w:multiLevelType w:val="hybridMultilevel"/>
    <w:tmpl w:val="93F80D1E"/>
    <w:lvl w:ilvl="0" w:tplc="941C9B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75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F61BC"/>
    <w:multiLevelType w:val="hybridMultilevel"/>
    <w:tmpl w:val="ADCE48E2"/>
    <w:lvl w:ilvl="0" w:tplc="5D4E05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2F"/>
    <w:rsid w:val="001A6767"/>
    <w:rsid w:val="00215702"/>
    <w:rsid w:val="00236B53"/>
    <w:rsid w:val="0026795C"/>
    <w:rsid w:val="00374ED0"/>
    <w:rsid w:val="0040738B"/>
    <w:rsid w:val="00450E0F"/>
    <w:rsid w:val="004B28D1"/>
    <w:rsid w:val="00576608"/>
    <w:rsid w:val="005D45B3"/>
    <w:rsid w:val="005E470B"/>
    <w:rsid w:val="00614CED"/>
    <w:rsid w:val="00640686"/>
    <w:rsid w:val="006A053C"/>
    <w:rsid w:val="006B6E1F"/>
    <w:rsid w:val="007773C3"/>
    <w:rsid w:val="00846B35"/>
    <w:rsid w:val="00934F1D"/>
    <w:rsid w:val="00954DDC"/>
    <w:rsid w:val="0098313D"/>
    <w:rsid w:val="009D353E"/>
    <w:rsid w:val="009F4A2F"/>
    <w:rsid w:val="00A306E9"/>
    <w:rsid w:val="00A80253"/>
    <w:rsid w:val="00B0193C"/>
    <w:rsid w:val="00B952DA"/>
    <w:rsid w:val="00BD7BFB"/>
    <w:rsid w:val="00C66485"/>
    <w:rsid w:val="00CC69DF"/>
    <w:rsid w:val="00D24F6C"/>
    <w:rsid w:val="00D52127"/>
    <w:rsid w:val="00D84EC7"/>
    <w:rsid w:val="00D87A4D"/>
    <w:rsid w:val="00D95208"/>
    <w:rsid w:val="00DC306B"/>
    <w:rsid w:val="00E05A2F"/>
    <w:rsid w:val="00E41A54"/>
    <w:rsid w:val="00F0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14C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5A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4C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614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rsid w:val="00614C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614C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777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14C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5A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4C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614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rsid w:val="00614C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614C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777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6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DB4ED3185D5C1C26FF9E3D8ADEF60E40E0E18C37AC7C9KBH3N" TargetMode="External"/><Relationship Id="rId13" Type="http://schemas.openxmlformats.org/officeDocument/2006/relationships/hyperlink" Target="consultantplus://offline/ref=BBEC707AF868E66968488CB7A8931E4FDCF3ECE9368DD7939930A2BE8FA4E537KAH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EC707AF868E66968488CA1ABFF4044DAFCBAE13788D5C1C26FF9E3D8KAHDN" TargetMode="External"/><Relationship Id="rId12" Type="http://schemas.openxmlformats.org/officeDocument/2006/relationships/hyperlink" Target="consultantplus://offline/ref=BBEC707AF868E66968488CB7A8931E4FDCF3ECE93185DA919D30A2BE8FA4E537KAH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BEC707AF868E66968488CA1ABFF4044DAFDB7E6328DD5C1C26FF9E3D8ADEF60E40E0E18C37AC7C4KBH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EC707AF868E669684892BABEFF4044DAFCB6E03284D5C1C26FF9E3D8KA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C707AF868E66968488CA1ABFF4044DAFCBAE1378CD5C1C26FF9E3D8ADEF60E40E0E18C37AC5C9KBH4N" TargetMode="External"/><Relationship Id="rId14" Type="http://schemas.openxmlformats.org/officeDocument/2006/relationships/hyperlink" Target="consultantplus://offline/ref=BBEC707AF868E66968488CB7A8931E4FDCF3ECE9378CDD969C30A2BE8FA4E537KA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F5A4-3EF6-45D6-9FBA-2E94C094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Links>
    <vt:vector size="48" baseType="variant"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consultantplus://offline/ref=BBEC707AF868E66968488CB7A8931E4FDCF3ECE9378CDD969C30A2BE8FA4E537KAH3N</vt:lpwstr>
      </vt:variant>
      <vt:variant>
        <vt:lpwstr/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consultantplus://offline/ref=BBEC707AF868E66968488CB7A8931E4FDCF3ECE9368DD7939930A2BE8FA4E537KAH3N</vt:lpwstr>
      </vt:variant>
      <vt:variant>
        <vt:lpwstr/>
      </vt:variant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consultantplus://offline/ref=BBEC707AF868E66968488CB7A8931E4FDCF3ECE93185DA919D30A2BE8FA4E537KAH3N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consultantplus://offline/ref=BBEC707AF868E66968488CA1ABFF4044DAFDB7E6328DD5C1C26FF9E3D8ADEF60E40E0E18C37AC7C4KBH1N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consultantplus://offline/ref=BBEC707AF868E669684892BABEFF4044DAFCB6E03284D5C1C26FF9E3D8KAHDN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consultantplus://offline/ref=BBEC707AF868E66968488CA1ABFF4044DAFCBAE1378CD5C1C26FF9E3D8ADEF60E40E0E18C37AC5C9KBH4N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consultantplus://offline/ref=BBEC707AF868E66968488CA1ABFF4044DAFDB4ED3185D5C1C26FF9E3D8ADEF60E40E0E18C37AC7C9KBH3N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consultantplus://offline/ref=BBEC707AF868E66968488CA1ABFF4044DAFCBAE13788D5C1C26FF9E3D8KAHDN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2018-02-05T07:46:00Z</cp:lastPrinted>
  <dcterms:created xsi:type="dcterms:W3CDTF">2018-01-31T13:24:00Z</dcterms:created>
  <dcterms:modified xsi:type="dcterms:W3CDTF">2018-02-09T08:36:00Z</dcterms:modified>
</cp:coreProperties>
</file>