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48" w:rsidRPr="0024647D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-424815</wp:posOffset>
            </wp:positionV>
            <wp:extent cx="544195" cy="714375"/>
            <wp:effectExtent l="19050" t="0" r="825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26F48" w:rsidRPr="0024647D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B6C" w:rsidRDefault="002A5B6C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F48" w:rsidRPr="0024647D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6F48" w:rsidRPr="0024647D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Щекинский район Тульской области</w:t>
      </w:r>
    </w:p>
    <w:p w:rsidR="00A26F48" w:rsidRPr="0024647D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A26F48" w:rsidRPr="0024647D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A26F48" w:rsidRDefault="00A26F48" w:rsidP="002A5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F48" w:rsidRDefault="00A26F48" w:rsidP="00A26F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B6C" w:rsidRPr="0024647D" w:rsidRDefault="002A5B6C" w:rsidP="00A26F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F48" w:rsidRPr="0024647D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6F48" w:rsidRDefault="00A26F48" w:rsidP="002A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6C" w:rsidRDefault="002A5B6C" w:rsidP="002A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6C" w:rsidRPr="0024647D" w:rsidRDefault="002A5B6C" w:rsidP="002A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F48" w:rsidRPr="0024647D" w:rsidRDefault="00A26F48" w:rsidP="00A26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F48" w:rsidRPr="00243104" w:rsidRDefault="00243104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A26F48" w:rsidRPr="0024647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26F48" w:rsidRPr="0024647D">
        <w:rPr>
          <w:rFonts w:ascii="Times New Roman" w:hAnsi="Times New Roman" w:cs="Times New Roman"/>
          <w:sz w:val="28"/>
          <w:szCs w:val="28"/>
        </w:rPr>
        <w:t xml:space="preserve"> г.                           № </w:t>
      </w:r>
      <w:r w:rsidRPr="002431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-68</w:t>
      </w:r>
    </w:p>
    <w:p w:rsidR="00A26F48" w:rsidRDefault="00A26F48" w:rsidP="002A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6C" w:rsidRDefault="002A5B6C" w:rsidP="002A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6C" w:rsidRDefault="002A5B6C" w:rsidP="002A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6C" w:rsidRPr="0024647D" w:rsidRDefault="002A5B6C" w:rsidP="002A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F48" w:rsidRPr="0024647D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47D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A26F48" w:rsidRDefault="00A26F48" w:rsidP="002A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6C" w:rsidRPr="0024647D" w:rsidRDefault="002A5B6C" w:rsidP="002A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F48" w:rsidRPr="0024647D" w:rsidRDefault="00A26F48" w:rsidP="00A26F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464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4647D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2464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26F48" w:rsidRPr="0024647D" w:rsidRDefault="00A26F48" w:rsidP="00A26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Pr="0024647D">
        <w:rPr>
          <w:rFonts w:ascii="Times New Roman" w:hAnsi="Times New Roman" w:cs="Times New Roman"/>
          <w:bCs/>
          <w:sz w:val="28"/>
          <w:szCs w:val="28"/>
        </w:rPr>
        <w:t>в постановление №11-144 от 13.11.2013г.</w:t>
      </w:r>
      <w:r w:rsidRPr="00246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47D">
        <w:rPr>
          <w:rFonts w:ascii="Times New Roman" w:hAnsi="Times New Roman" w:cs="Times New Roman"/>
          <w:bCs/>
          <w:sz w:val="28"/>
          <w:szCs w:val="28"/>
        </w:rPr>
        <w:t>« 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A26F48" w:rsidRPr="0024647D" w:rsidRDefault="00A26F48" w:rsidP="00A26F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A26F48" w:rsidRPr="0024647D" w:rsidRDefault="00A26F48" w:rsidP="002A5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A26F48" w:rsidRPr="0024647D" w:rsidRDefault="00A26F48" w:rsidP="00A26F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A26F48" w:rsidRPr="0024647D" w:rsidRDefault="00A26F48" w:rsidP="00A26F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6F48" w:rsidRPr="0024647D" w:rsidRDefault="004676EC" w:rsidP="00A26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главы</w:t>
      </w:r>
      <w:r w:rsidR="00B414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6F48" w:rsidRPr="0024647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A26F48" w:rsidRPr="0024647D" w:rsidRDefault="00A26F48" w:rsidP="00A26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26F48" w:rsidRPr="0024647D" w:rsidRDefault="00A26F48" w:rsidP="00A26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город Советск Щекинского района</w:t>
      </w:r>
      <w:r w:rsidRPr="0024647D">
        <w:rPr>
          <w:rFonts w:ascii="Times New Roman" w:hAnsi="Times New Roman" w:cs="Times New Roman"/>
          <w:b/>
          <w:sz w:val="28"/>
          <w:szCs w:val="28"/>
        </w:rPr>
        <w:tab/>
      </w:r>
      <w:r w:rsidRPr="0024647D">
        <w:rPr>
          <w:rFonts w:ascii="Times New Roman" w:hAnsi="Times New Roman" w:cs="Times New Roman"/>
          <w:b/>
          <w:sz w:val="28"/>
          <w:szCs w:val="28"/>
        </w:rPr>
        <w:tab/>
      </w:r>
      <w:r w:rsidRPr="0024647D">
        <w:rPr>
          <w:rFonts w:ascii="Times New Roman" w:hAnsi="Times New Roman" w:cs="Times New Roman"/>
          <w:b/>
          <w:sz w:val="28"/>
          <w:szCs w:val="28"/>
        </w:rPr>
        <w:tab/>
      </w:r>
      <w:r w:rsidR="00B41482">
        <w:rPr>
          <w:rFonts w:ascii="Times New Roman" w:hAnsi="Times New Roman" w:cs="Times New Roman"/>
          <w:b/>
          <w:sz w:val="28"/>
          <w:szCs w:val="28"/>
        </w:rPr>
        <w:t>А.А.Михель</w:t>
      </w:r>
      <w:bookmarkStart w:id="0" w:name="_GoBack"/>
      <w:bookmarkEnd w:id="0"/>
    </w:p>
    <w:p w:rsidR="00A26F48" w:rsidRPr="00C137E4" w:rsidRDefault="00A26F48" w:rsidP="00A26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7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137E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137E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26F48" w:rsidRPr="00C137E4" w:rsidRDefault="00A26F48" w:rsidP="00A26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F48" w:rsidRPr="009B364D" w:rsidRDefault="00A26F48" w:rsidP="00A26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137E4">
        <w:rPr>
          <w:rFonts w:ascii="Times New Roman" w:eastAsia="Calibri" w:hAnsi="Times New Roman" w:cs="Times New Roman"/>
          <w:sz w:val="28"/>
          <w:szCs w:val="28"/>
        </w:rPr>
        <w:t xml:space="preserve">огласовано:  </w:t>
      </w:r>
      <w:r w:rsidRPr="009B364D">
        <w:rPr>
          <w:rFonts w:ascii="Times New Roman" w:eastAsia="Calibri" w:hAnsi="Times New Roman" w:cs="Times New Roman"/>
          <w:sz w:val="28"/>
          <w:szCs w:val="28"/>
        </w:rPr>
        <w:t>О.А.Пузочкина</w:t>
      </w:r>
    </w:p>
    <w:p w:rsidR="00A26F48" w:rsidRDefault="00A26F48" w:rsidP="00A2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64D">
        <w:rPr>
          <w:rFonts w:ascii="Times New Roman" w:eastAsia="Calibri" w:hAnsi="Times New Roman" w:cs="Times New Roman"/>
          <w:sz w:val="28"/>
          <w:szCs w:val="28"/>
        </w:rPr>
        <w:tab/>
      </w:r>
      <w:r w:rsidRPr="009B364D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9B364D">
        <w:rPr>
          <w:rFonts w:ascii="Times New Roman" w:hAnsi="Times New Roman" w:cs="Times New Roman"/>
          <w:sz w:val="28"/>
          <w:szCs w:val="28"/>
        </w:rPr>
        <w:t>Н.Ю.Грекова</w:t>
      </w:r>
    </w:p>
    <w:p w:rsidR="00A26F48" w:rsidRDefault="00A26F48" w:rsidP="00A2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F48" w:rsidRPr="009B364D" w:rsidRDefault="00A26F48" w:rsidP="00A26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F48" w:rsidRPr="00C137E4" w:rsidRDefault="00A26F48" w:rsidP="00A26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137E4">
        <w:rPr>
          <w:rFonts w:ascii="Times New Roman" w:eastAsia="Calibri" w:hAnsi="Times New Roman" w:cs="Times New Roman"/>
          <w:sz w:val="28"/>
          <w:szCs w:val="28"/>
        </w:rPr>
        <w:t>сполнитель: Е.А.Сычева</w:t>
      </w:r>
    </w:p>
    <w:p w:rsidR="00A26F48" w:rsidRDefault="00A26F48" w:rsidP="00A26F48"/>
    <w:p w:rsidR="00A26F48" w:rsidRPr="008C0D27" w:rsidRDefault="00A26F48" w:rsidP="00A26F4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  <w:r w:rsidRPr="008C0D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№1 </w:t>
      </w:r>
    </w:p>
    <w:p w:rsidR="00A26F48" w:rsidRPr="008C0D27" w:rsidRDefault="00A26F48" w:rsidP="00A26F4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A26F48" w:rsidRPr="008C0D27" w:rsidRDefault="00A26F48" w:rsidP="00A26F4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A26F48" w:rsidRPr="008C0D27" w:rsidRDefault="00A26F48" w:rsidP="00A26F4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 Советск Щекинского района</w:t>
      </w:r>
    </w:p>
    <w:p w:rsidR="00A26F48" w:rsidRPr="008C0D27" w:rsidRDefault="00A26F48" w:rsidP="00A26F4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</w:t>
      </w:r>
      <w:r w:rsidR="002431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9 апреля </w:t>
      </w:r>
      <w:r w:rsidRPr="008C0D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2431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</w:t>
      </w:r>
      <w:r w:rsidRPr="008C0D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№</w:t>
      </w:r>
      <w:r w:rsidR="002431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4-68</w:t>
      </w:r>
    </w:p>
    <w:p w:rsidR="00A26F48" w:rsidRPr="008C0D27" w:rsidRDefault="00A26F48" w:rsidP="00A26F4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</w:p>
    <w:p w:rsidR="00A26F48" w:rsidRPr="008C0D27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программы муниципального образования город</w:t>
      </w:r>
    </w:p>
    <w:p w:rsidR="00A26F48" w:rsidRPr="008C0D27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Советск Щёкинского района «Развитие культуры в муниципальном образовании город Советск Щекинского района»</w:t>
      </w:r>
    </w:p>
    <w:p w:rsidR="00A26F48" w:rsidRPr="008C0D27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A26F48" w:rsidRPr="008C0D27" w:rsidTr="00A26F48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F48" w:rsidRPr="008C0D27" w:rsidTr="00A26F48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 МКУ «ЦКС и БО»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F48" w:rsidRPr="008C0D27" w:rsidTr="00A26F48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Модернизация культурной сферы города Советск, его творческое и технологическое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совершенствование в целях удовлетворения потребностей населения города Советск в сфере культуры.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F48" w:rsidRPr="008C0D27" w:rsidTr="00A26F48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конкурсно -фестивальной деятельности, укрепление материально-технической базы учреждений культуры города Советск.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F48" w:rsidRPr="008C0D27" w:rsidTr="00A26F48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удельный вес населения, пользующего услугами библиотеки  составит 16%;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F48" w:rsidRPr="008C0D27" w:rsidTr="00A26F48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Этапы и сроки реализации 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2014г. -2021г.</w:t>
            </w:r>
          </w:p>
        </w:tc>
      </w:tr>
      <w:tr w:rsidR="00A26F48" w:rsidRPr="008C0D27" w:rsidTr="00A26F48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-«Культурно- досуговая деятельность»;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A26F48" w:rsidRPr="008C0D27" w:rsidTr="00A26F48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A26F48" w:rsidRPr="008C0D27" w:rsidTr="00A26F48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FF155D"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41682,4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 тыс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руб.,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2014 год - 4763,3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2015 год – 5952,1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2016 год – 3990,0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2017 год – 4210,9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 год – 4968,30 тыс. руб.</w:t>
            </w:r>
          </w:p>
          <w:p w:rsidR="00A26F48" w:rsidRPr="00FF155D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2019 год – </w:t>
            </w:r>
            <w:r w:rsidR="00FF155D"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6195,7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2020 год – 5587,2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год – 6014,9 тыс.руб.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A26F48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49</w:t>
            </w:r>
            <w:r w:rsid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24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,</w:t>
            </w:r>
            <w:r w:rsid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8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 тыс.руб., 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2014 год- 537,7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2015 год- 531,1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2016 год – 386,2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2017 год – 514,9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 год – 529,50 тыс.руб</w:t>
            </w:r>
          </w:p>
          <w:p w:rsidR="00A26F48" w:rsidRPr="00FF155D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2019 год – </w:t>
            </w:r>
            <w:r w:rsid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677,6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тыс.руб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2020 год – 851,6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896,2 тыс. руб </w:t>
            </w:r>
          </w:p>
          <w:p w:rsidR="00A26F48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 -        </w:t>
            </w:r>
            <w:r w:rsid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33263,0 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руб.,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2014 год- 2984,6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2015 год- 4802,8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2016 год – 3508,0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2017 год – 3470,7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 год – 3990,70 тыс.руб.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2019 год – </w:t>
            </w:r>
            <w:r w:rsid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5161,7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тыс.руб.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2020 год – 4480,8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год – 4863,7 тыс. руб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Щекинского района» - 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3</w:t>
            </w:r>
            <w:r w:rsid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494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,6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тыс.руб., в том числе по годам: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2014 год- 1241,0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2015 год- 618,2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2016 год – 95,8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2017 год – 225,3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 год –448,10 тыс.руб.</w:t>
            </w:r>
          </w:p>
          <w:p w:rsidR="00A26F48" w:rsidRPr="00FF155D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2019 год – </w:t>
            </w:r>
            <w:r w:rsid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356,4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тыс.руб.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2020 год – 254,8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  год – 255,0 тыс. руб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F48" w:rsidRPr="008C0D27" w:rsidTr="00A26F48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A26F48" w:rsidRPr="008C0D27" w:rsidRDefault="00A26F48" w:rsidP="00A26F4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1.Введение</w:t>
      </w:r>
    </w:p>
    <w:p w:rsidR="00A26F48" w:rsidRPr="008C0D27" w:rsidRDefault="00A26F48" w:rsidP="00A26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8C0D27">
        <w:rPr>
          <w:rStyle w:val="grame"/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A26F48" w:rsidRPr="008C0D27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проблемы, на решение которой направлена Программа</w:t>
      </w:r>
    </w:p>
    <w:p w:rsidR="00A26F48" w:rsidRPr="008C0D27" w:rsidRDefault="00A26F48" w:rsidP="00A26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</w:t>
      </w: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A26F48" w:rsidRPr="008C0D27" w:rsidRDefault="00A26F48" w:rsidP="00A26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A26F48" w:rsidRPr="008C0D27" w:rsidRDefault="00A26F48" w:rsidP="00A26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A26F48" w:rsidRPr="008C0D27" w:rsidRDefault="00A26F48" w:rsidP="00A26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Подпрограммы 1</w:t>
      </w: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библиотечного дела в муниципальном образовании г.Советск Щекинского района»</w:t>
      </w: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A26F48" w:rsidRPr="008C0D27" w:rsidTr="00A26F4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Подпрограмма «Развитие библиотечного дела в муниципальном образовании г.Советск Щекинского района» (далее Подпрограмма1)</w:t>
            </w:r>
          </w:p>
          <w:p w:rsidR="00A26F48" w:rsidRPr="008C0D27" w:rsidRDefault="00A26F48" w:rsidP="00A26F48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F48" w:rsidRPr="008C0D27" w:rsidTr="00A26F4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F48" w:rsidRPr="008C0D27" w:rsidTr="00A26F4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числа пользователей, посещений и документовыдачи.</w:t>
            </w:r>
          </w:p>
          <w:p w:rsidR="00A26F48" w:rsidRPr="008C0D27" w:rsidRDefault="00A26F48" w:rsidP="00A26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6F48" w:rsidRPr="008C0D27" w:rsidTr="00A26F4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Создание системы информационно-библиотечного обслуживания населения МО г.Советск,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A26F48" w:rsidRPr="008C0D27" w:rsidRDefault="00A26F48" w:rsidP="00A26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A26F48" w:rsidRPr="008C0D27" w:rsidRDefault="00A26F48" w:rsidP="00A26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A26F48" w:rsidRPr="008C0D27" w:rsidTr="00A26F4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A26F48" w:rsidRPr="008C0D27" w:rsidTr="00A26F4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2014г. – 2021г.</w:t>
            </w:r>
          </w:p>
        </w:tc>
      </w:tr>
      <w:tr w:rsidR="00A26F48" w:rsidRPr="008C0D27" w:rsidTr="00A26F4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A26F48" w:rsidRPr="008C0D27" w:rsidRDefault="00FF155D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4924,8 </w:t>
            </w:r>
            <w:r w:rsidR="00A26F48"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тыс.руб., </w:t>
            </w:r>
            <w:r w:rsidR="00A26F48"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2014 год- 537,7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2015 год- 531,1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2016 год – 386,2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2017 год – 514,9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 год – 529,50 тыс.руб</w:t>
            </w:r>
          </w:p>
          <w:p w:rsidR="00A26F48" w:rsidRPr="00FF155D" w:rsidRDefault="00FF155D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2019 год – 677,6</w:t>
            </w:r>
            <w:r w:rsidR="00A26F48"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тыс.руб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2020 год – 851,6 тыс. руб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год – 896,2 тыс. руб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F48" w:rsidRPr="008C0D27" w:rsidTr="00A26F4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проблемы и обоснование необходимости решения ее программно-целевыми методами</w:t>
      </w: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2018г -36 тысяч. За год в библиотеках экспонируется около 30 выставок литературы, проводятся литературные обзоры, тематические часы. </w:t>
      </w: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проблемы в развитии библиотечного дела города:</w:t>
      </w: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- низкое состояние книгообеспеченности жителей города и несоответствие имеющегося библиотечного фонда современным запросам пользователей;</w:t>
      </w: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- кадровые проблемы.</w:t>
      </w: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Библиотечный фонд ежегодно сокращается. Муниципальный библиотечный фонд не соответствует не только потребностям горожан, но и </w:t>
      </w: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государственным нормативам. Новая литература практически не поступает (в 2017г. было приобретено 117 экз.) , а книгообеспеченность одного жителя города г.Советска в настоящее время составляет около 4,5 экз. </w:t>
      </w: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В библиотеке идет и процесс компьютеризации . В 2009 году библиотека получила 1 компьютер и монохромный принтер; в 2013г. для Пункта общественного доступа к сети Интернет в библиотеку был выделен еще один б/у компьютер.  В 2014 г. – приобретен телевизор, а в 2017г – МФУ. 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A26F48" w:rsidRPr="008C0D27" w:rsidRDefault="00A26F48" w:rsidP="00A26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проблем, поставленных Подпрограммой, позволит создать благоприятные условия для доступа населения МО г.Советск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г.Советск,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A26F48" w:rsidRPr="008C0D27" w:rsidRDefault="00A26F48" w:rsidP="00A26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Подпрограммы 2</w:t>
      </w:r>
    </w:p>
    <w:p w:rsidR="00A26F48" w:rsidRPr="008C0D27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A26F48" w:rsidRPr="008C0D27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Подпрограммы</w:t>
      </w:r>
    </w:p>
    <w:p w:rsidR="00A26F48" w:rsidRPr="008C0D27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A26F48" w:rsidRPr="008C0D27" w:rsidTr="00A26F48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A26F48" w:rsidRPr="008C0D27" w:rsidRDefault="00A26F48" w:rsidP="00A26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A26F48" w:rsidRPr="008C0D27" w:rsidTr="00A26F4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A26F48" w:rsidRPr="008C0D27" w:rsidTr="00A26F4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F48" w:rsidRPr="008C0D27" w:rsidTr="00A26F4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A26F48" w:rsidRPr="008C0D27" w:rsidRDefault="00A26F48" w:rsidP="00A26F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A26F48" w:rsidRPr="008C0D27" w:rsidRDefault="00A26F48" w:rsidP="00A26F4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A26F48" w:rsidRPr="008C0D27" w:rsidRDefault="00A26F48" w:rsidP="00A26F4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A26F48" w:rsidRPr="008C0D27" w:rsidTr="00A26F4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A26F48" w:rsidRPr="008C0D27" w:rsidRDefault="00A26F48" w:rsidP="00A26F48">
            <w:pPr>
              <w:pStyle w:val="a4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color w:val="000000" w:themeColor="text1"/>
                <w:sz w:val="28"/>
                <w:szCs w:val="28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A26F48" w:rsidRPr="008C0D27" w:rsidRDefault="00A26F48" w:rsidP="00A26F48">
            <w:pPr>
              <w:pStyle w:val="a4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color w:val="000000" w:themeColor="text1"/>
                <w:sz w:val="28"/>
                <w:szCs w:val="28"/>
                <w:lang w:eastAsia="en-US"/>
              </w:rPr>
              <w:t xml:space="preserve"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</w:t>
            </w:r>
            <w:r w:rsidRPr="008C0D2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информационных технологий в муниципальном образовании город Советск Щекинского района »</w:t>
            </w:r>
          </w:p>
          <w:p w:rsidR="00A26F48" w:rsidRPr="008C0D27" w:rsidRDefault="00A26F48" w:rsidP="00A26F48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A26F48" w:rsidRPr="008C0D27" w:rsidTr="00A26F4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2014-2021 г.г.</w:t>
            </w:r>
          </w:p>
        </w:tc>
      </w:tr>
      <w:tr w:rsidR="00A26F48" w:rsidRPr="008C0D27" w:rsidTr="00A26F4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проведение:</w:t>
            </w:r>
          </w:p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народных праздников (Масленица)</w:t>
            </w:r>
          </w:p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мероприятий (День славянской письменности и культуры); </w:t>
            </w:r>
          </w:p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</w:p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</w:p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-приобретение светового оборудования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F48" w:rsidRPr="008C0D27" w:rsidTr="00A26F4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F48" w:rsidRPr="008C0D27" w:rsidTr="00A26F4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культурно -досуговой деятельности, внедрение новых информационных технологий в муниципальном образовании город Советск Щекинского района» - </w:t>
            </w:r>
            <w:r w:rsid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33263,0 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тыс.руб.,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том числе по годам: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2014 год- 2984,6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2015 год- 4802,8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2016 год – 3508,0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2017 год – 3470,7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 год – 3990,7 тыс.руб.</w:t>
            </w:r>
          </w:p>
          <w:p w:rsidR="00A26F48" w:rsidRPr="00FF155D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2019</w:t>
            </w:r>
            <w:r w:rsid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год – 5161,7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тыс.руб.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2020 год – 4480,8 тыс.руб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год – 4863,7 тыс. руб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26F48" w:rsidRPr="008C0D27" w:rsidTr="00A26F4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8" w:rsidRPr="008C0D27" w:rsidRDefault="00A26F48" w:rsidP="00A26F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A26F48" w:rsidRPr="008C0D27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D27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CFEFF"/>
        </w:rPr>
        <w:t>Характеристика проблемы, на решение которой направлена подпрограмма</w:t>
      </w:r>
    </w:p>
    <w:p w:rsidR="00A26F48" w:rsidRPr="008C0D27" w:rsidRDefault="00A26F48" w:rsidP="00A26F48">
      <w:pPr>
        <w:pStyle w:val="a3"/>
        <w:shd w:val="clear" w:color="auto" w:fill="FCFE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C0D27">
        <w:rPr>
          <w:color w:val="000000" w:themeColor="text1"/>
          <w:sz w:val="28"/>
          <w:szCs w:val="28"/>
        </w:rPr>
        <w:t>Проблемой, определяющей необходимость разработки подпрограммы, является 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A26F48" w:rsidRDefault="00A26F48" w:rsidP="00A26F48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26F48" w:rsidRDefault="00A26F48" w:rsidP="00A26F48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26F48" w:rsidRDefault="00A26F48" w:rsidP="00A26F48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26F48" w:rsidRDefault="00A26F48" w:rsidP="00A26F48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26F48" w:rsidRDefault="00A26F48" w:rsidP="00A26F48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26F48" w:rsidRDefault="00A26F48" w:rsidP="00A26F48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8C0D27">
        <w:rPr>
          <w:b/>
          <w:color w:val="000000" w:themeColor="text1"/>
          <w:sz w:val="28"/>
          <w:szCs w:val="28"/>
        </w:rPr>
        <w:lastRenderedPageBreak/>
        <w:t>Паспорт Подпрограммы 3</w:t>
      </w:r>
    </w:p>
    <w:p w:rsidR="00A26F48" w:rsidRPr="008C0D27" w:rsidRDefault="00A26F48" w:rsidP="00A26F48">
      <w:pPr>
        <w:pStyle w:val="ConsPlusCel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A26F48" w:rsidRPr="008C0D27" w:rsidRDefault="00A26F48" w:rsidP="00A26F48">
      <w:pPr>
        <w:pStyle w:val="2"/>
        <w:spacing w:line="240" w:lineRule="auto"/>
        <w:ind w:firstLine="709"/>
        <w:rPr>
          <w:rStyle w:val="20"/>
          <w:color w:val="000000" w:themeColor="text1"/>
          <w:sz w:val="28"/>
          <w:szCs w:val="28"/>
          <w:lang w:val="ru-RU"/>
        </w:rPr>
      </w:pPr>
      <w:r w:rsidRPr="008C0D27">
        <w:rPr>
          <w:rStyle w:val="20"/>
          <w:color w:val="000000" w:themeColor="text1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3"/>
        <w:gridCol w:w="6342"/>
      </w:tblGrid>
      <w:tr w:rsidR="00A26F48" w:rsidRPr="008C0D27" w:rsidTr="00A26F48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6F48" w:rsidRPr="008C0D27" w:rsidRDefault="00A26F48" w:rsidP="00A26F4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муниципальной Подпрограммы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6F48" w:rsidRPr="008C0D27" w:rsidRDefault="00A26F48" w:rsidP="00A26F48">
            <w:pPr>
              <w:pStyle w:val="a6"/>
              <w:spacing w:before="0" w:line="240" w:lineRule="auto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color w:val="000000" w:themeColor="text1"/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8C0D27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C0D27">
              <w:rPr>
                <w:color w:val="000000" w:themeColor="text1"/>
                <w:sz w:val="28"/>
                <w:szCs w:val="28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A26F48" w:rsidRPr="008C0D27" w:rsidTr="00A26F4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6F48" w:rsidRPr="008C0D27" w:rsidRDefault="00A26F48" w:rsidP="00A26F4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Исполнитель (исполнители)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Под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6F48" w:rsidRPr="008C0D27" w:rsidRDefault="00A26F48" w:rsidP="00A26F48">
            <w:pPr>
              <w:pStyle w:val="a6"/>
              <w:spacing w:before="0" w:line="240" w:lineRule="auto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color w:val="000000" w:themeColor="text1"/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A26F48" w:rsidRPr="008C0D27" w:rsidTr="00A26F48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26F48" w:rsidRPr="008C0D27" w:rsidRDefault="00A26F48" w:rsidP="00A26F4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Цел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Подп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26F48" w:rsidRPr="008C0D27" w:rsidRDefault="00A26F48" w:rsidP="00A26F48">
            <w:pPr>
              <w:pStyle w:val="a6"/>
              <w:spacing w:before="0" w:line="240" w:lineRule="auto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color w:val="000000" w:themeColor="text1"/>
                <w:sz w:val="28"/>
                <w:szCs w:val="28"/>
                <w:lang w:val="ru-RU"/>
              </w:rPr>
              <w:t>Целью подпрограммы является</w:t>
            </w:r>
          </w:p>
          <w:p w:rsidR="00A26F48" w:rsidRPr="008C0D27" w:rsidRDefault="00A26F48" w:rsidP="00A26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A26F48" w:rsidRPr="008C0D27" w:rsidTr="00A26F48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6F48" w:rsidRPr="008C0D27" w:rsidRDefault="00A26F48" w:rsidP="00A26F4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задачи:</w:t>
            </w:r>
          </w:p>
          <w:p w:rsidR="00A26F48" w:rsidRPr="008C0D27" w:rsidRDefault="00A26F48" w:rsidP="00A26F4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A26F48" w:rsidRPr="008C0D27" w:rsidRDefault="00A26F48" w:rsidP="00A26F4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A26F48" w:rsidRPr="008C0D27" w:rsidRDefault="00A26F48" w:rsidP="00A26F48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color w:val="000000" w:themeColor="text1"/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A26F48" w:rsidRPr="008C0D27" w:rsidRDefault="00A26F48" w:rsidP="00A26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A26F48" w:rsidRPr="008C0D27" w:rsidTr="00A26F4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6F48" w:rsidRPr="008C0D27" w:rsidRDefault="00A26F48" w:rsidP="00A26F4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оказатели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•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A26F48" w:rsidRDefault="00A26F48" w:rsidP="00A2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• </w:t>
            </w: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официальном сайте администрации города</w:t>
            </w: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(не реже 2 раз в месяц).</w:t>
            </w:r>
          </w:p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6F48" w:rsidRPr="008C0D27" w:rsidTr="00A26F4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6F48" w:rsidRPr="008C0D27" w:rsidRDefault="00A26F48" w:rsidP="00A26F4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F48" w:rsidRPr="008C0D27" w:rsidRDefault="00A26F48" w:rsidP="00A26F48">
            <w:pPr>
              <w:pStyle w:val="a9"/>
              <w:spacing w:line="276" w:lineRule="auto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2014-2021 г.г.</w:t>
            </w:r>
          </w:p>
        </w:tc>
      </w:tr>
      <w:tr w:rsidR="00A26F48" w:rsidRPr="008C0D27" w:rsidTr="00A26F4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6F48" w:rsidRPr="008C0D27" w:rsidRDefault="00A26F48" w:rsidP="00A26F4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6F48" w:rsidRPr="008C0D27" w:rsidRDefault="00A26F48" w:rsidP="00A26F4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A26F48" w:rsidRPr="008C0D27" w:rsidTr="00A26F4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6F48" w:rsidRPr="008C0D27" w:rsidRDefault="00A26F48" w:rsidP="00A26F4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6F48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3494,6 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тыс.руб., 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том числе по годам: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2014 год- 1241,0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2015 год- 618,2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2016 год – 95,8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2017 год – 225,3 тыс. руб.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 год – 448,1 тыс.руб.</w:t>
            </w:r>
          </w:p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FF155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019 год – 356,4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тыс.руб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26F48" w:rsidRPr="008C0D27" w:rsidRDefault="00A26F48" w:rsidP="00A26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254,8 тыс.руб</w:t>
            </w:r>
          </w:p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год  – 255,0 тыс. руб</w:t>
            </w:r>
          </w:p>
        </w:tc>
      </w:tr>
      <w:tr w:rsidR="00A26F48" w:rsidRPr="008C0D27" w:rsidTr="00A26F4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6F48" w:rsidRPr="008C0D27" w:rsidRDefault="00A26F48" w:rsidP="00A26F4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6F48" w:rsidRPr="008C0D27" w:rsidRDefault="00A26F48" w:rsidP="00A26F4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A26F48" w:rsidRPr="008C0D27" w:rsidRDefault="00A26F48" w:rsidP="00A26F4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A26F48" w:rsidRPr="008C0D27" w:rsidRDefault="00A26F48" w:rsidP="00A26F4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A26F48" w:rsidRPr="008C0D27" w:rsidRDefault="00A26F48" w:rsidP="00A26F4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A26F48" w:rsidRPr="008C0D27" w:rsidRDefault="00A26F48" w:rsidP="00A26F4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A26F48" w:rsidRPr="008C0D27" w:rsidRDefault="00A26F48" w:rsidP="00A26F4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A26F48" w:rsidRPr="008C0D27" w:rsidSect="00A26F48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A26F48" w:rsidRPr="008C0D27" w:rsidRDefault="00A26F48" w:rsidP="00A26F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D2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 2</w:t>
      </w:r>
    </w:p>
    <w:p w:rsidR="00A26F48" w:rsidRPr="008C0D27" w:rsidRDefault="00A26F48" w:rsidP="00A26F48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D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Порядку разработки и реализации </w:t>
      </w:r>
    </w:p>
    <w:p w:rsidR="00A26F48" w:rsidRPr="008C0D27" w:rsidRDefault="00A26F48" w:rsidP="00A26F48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D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муниципальных программ муниципального </w:t>
      </w:r>
    </w:p>
    <w:p w:rsidR="00A26F48" w:rsidRPr="008C0D27" w:rsidRDefault="00A26F48" w:rsidP="00A26F48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D27">
        <w:rPr>
          <w:rFonts w:ascii="Times New Roman" w:hAnsi="Times New Roman" w:cs="Times New Roman"/>
          <w:color w:val="000000" w:themeColor="text1"/>
          <w:sz w:val="22"/>
          <w:szCs w:val="22"/>
        </w:rPr>
        <w:t>образования город Советск Щёкинского района</w:t>
      </w:r>
    </w:p>
    <w:p w:rsidR="00A26F48" w:rsidRPr="008C0D27" w:rsidRDefault="00A26F48" w:rsidP="00A26F48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F48" w:rsidRPr="008C0D27" w:rsidRDefault="00A26F48" w:rsidP="00A26F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Перечень </w:t>
      </w:r>
    </w:p>
    <w:p w:rsidR="00A26F48" w:rsidRPr="008C0D27" w:rsidRDefault="00A26F48" w:rsidP="00A26F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мероприятий по реализации муниципальной программы</w:t>
      </w:r>
    </w:p>
    <w:p w:rsidR="00A26F48" w:rsidRPr="008C0D27" w:rsidRDefault="00A26F48" w:rsidP="00A26F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26F48" w:rsidRPr="008C0D27" w:rsidRDefault="00A26F48" w:rsidP="00A26F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A26F48" w:rsidRPr="008C0D27" w:rsidTr="00A26F48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Срок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Исполнители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</w:r>
          </w:p>
        </w:tc>
      </w:tr>
      <w:tr w:rsidR="00A26F48" w:rsidRPr="008C0D27" w:rsidTr="00A26F48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федерального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местного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внебюджетных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Style1"/>
              <w:spacing w:line="240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b/>
                <w:color w:val="000000" w:themeColor="text1"/>
                <w:sz w:val="22"/>
                <w:szCs w:val="22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2014-2021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FF155D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41682,4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FF155D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41682,4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город Советск Щекинского района</w:t>
            </w:r>
          </w:p>
          <w:p w:rsidR="00A26F48" w:rsidRPr="008C0D27" w:rsidRDefault="00A26F48" w:rsidP="00A26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МКУ «ЦКС и БО»</w:t>
            </w:r>
          </w:p>
        </w:tc>
      </w:tr>
      <w:tr w:rsidR="00A26F48" w:rsidRPr="008C0D27" w:rsidTr="00A26F48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Default="00A26F48" w:rsidP="00A26F48">
            <w:pPr>
              <w:pStyle w:val="Style1"/>
              <w:spacing w:line="240" w:lineRule="auto"/>
              <w:jc w:val="both"/>
              <w:rPr>
                <w:rStyle w:val="FontStyle12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b/>
                <w:color w:val="000000" w:themeColor="text1"/>
                <w:sz w:val="22"/>
                <w:szCs w:val="22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8C0D27">
              <w:rPr>
                <w:rStyle w:val="FontStyle12"/>
                <w:color w:val="000000" w:themeColor="text1"/>
                <w:sz w:val="22"/>
                <w:szCs w:val="22"/>
                <w:lang w:eastAsia="en-US"/>
              </w:rPr>
              <w:t>»</w:t>
            </w:r>
          </w:p>
          <w:p w:rsidR="00A26F48" w:rsidRDefault="00A26F48" w:rsidP="00A26F48">
            <w:pPr>
              <w:pStyle w:val="Style1"/>
              <w:spacing w:line="240" w:lineRule="auto"/>
              <w:jc w:val="both"/>
              <w:rPr>
                <w:rStyle w:val="FontStyle12"/>
                <w:color w:val="000000" w:themeColor="text1"/>
                <w:sz w:val="22"/>
                <w:szCs w:val="22"/>
                <w:lang w:eastAsia="en-US"/>
              </w:rPr>
            </w:pPr>
          </w:p>
          <w:p w:rsidR="00A26F48" w:rsidRPr="008C0D27" w:rsidRDefault="00A26F48" w:rsidP="00A26F48">
            <w:pPr>
              <w:pStyle w:val="Style1"/>
              <w:spacing w:line="240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2014-2021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FF155D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4924,8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FF155D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4924,8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26F48" w:rsidRPr="008C0D27" w:rsidRDefault="00A26F48" w:rsidP="00A26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город Советск Щекинского района</w:t>
            </w:r>
          </w:p>
          <w:p w:rsidR="00A26F48" w:rsidRPr="008C0D27" w:rsidRDefault="00A26F48" w:rsidP="00A26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МКУ «ЦКС и БО»</w:t>
            </w:r>
          </w:p>
          <w:p w:rsidR="00A26F48" w:rsidRDefault="00A26F48" w:rsidP="00A26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6F48" w:rsidRDefault="00A26F48" w:rsidP="00A26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6F48" w:rsidRPr="008C0D27" w:rsidRDefault="00A26F48" w:rsidP="00A26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6F48" w:rsidRDefault="00A26F48" w:rsidP="00A26F48">
            <w:pPr>
              <w:pStyle w:val="Style11"/>
              <w:widowControl/>
              <w:spacing w:line="240" w:lineRule="auto"/>
              <w:rPr>
                <w:rStyle w:val="FontStyle25"/>
                <w:color w:val="000000" w:themeColor="text1"/>
                <w:sz w:val="22"/>
                <w:szCs w:val="22"/>
                <w:lang w:eastAsia="en-US"/>
              </w:rPr>
            </w:pPr>
          </w:p>
          <w:p w:rsidR="00A26F48" w:rsidRDefault="00A26F48" w:rsidP="00A26F48">
            <w:pPr>
              <w:pStyle w:val="Style11"/>
              <w:widowControl/>
              <w:spacing w:line="240" w:lineRule="auto"/>
              <w:ind w:left="10"/>
              <w:rPr>
                <w:rStyle w:val="FontStyle25"/>
                <w:color w:val="000000" w:themeColor="text1"/>
                <w:sz w:val="22"/>
                <w:szCs w:val="22"/>
                <w:lang w:eastAsia="en-US"/>
              </w:rPr>
            </w:pPr>
          </w:p>
          <w:p w:rsidR="00A26F48" w:rsidRPr="008C0D27" w:rsidRDefault="00A26F48" w:rsidP="00A26F48">
            <w:pPr>
              <w:pStyle w:val="Style11"/>
              <w:widowControl/>
              <w:spacing w:line="240" w:lineRule="auto"/>
              <w:rPr>
                <w:rStyle w:val="FontStyle25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FontStyle25"/>
                <w:color w:val="000000" w:themeColor="text1"/>
                <w:sz w:val="22"/>
                <w:szCs w:val="22"/>
                <w:lang w:eastAsia="en-US"/>
              </w:rPr>
              <w:t>1.</w:t>
            </w:r>
            <w:r w:rsidRPr="008C0D27">
              <w:rPr>
                <w:rStyle w:val="FontStyle25"/>
                <w:color w:val="000000" w:themeColor="text1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26F48" w:rsidRPr="008C0D27" w:rsidRDefault="00A26F48" w:rsidP="00A26F48">
            <w:pPr>
              <w:pStyle w:val="Style1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26F48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26F48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26F48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6F48" w:rsidRDefault="00A26F48" w:rsidP="00A26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26F48" w:rsidRPr="008C0D27" w:rsidRDefault="00A26F48" w:rsidP="00A26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город Советск Щекинского района</w:t>
            </w:r>
          </w:p>
          <w:p w:rsidR="00A26F48" w:rsidRPr="008C0D27" w:rsidRDefault="00A26F48" w:rsidP="00A26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МКУ «ЦКС и БО»</w:t>
            </w:r>
          </w:p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26F48" w:rsidRPr="008C0D27" w:rsidTr="00A26F48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FF155D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FF155D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FF155D" w:rsidRDefault="00FF155D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496,6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FF155D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FF155D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FF155D" w:rsidRDefault="00FF155D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496,6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662,7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662,7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702,3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702,3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25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Style w:val="FontStyle25"/>
                <w:color w:val="000000" w:themeColor="text1"/>
                <w:sz w:val="22"/>
                <w:szCs w:val="22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город Советск Щекинского района</w:t>
            </w:r>
          </w:p>
          <w:p w:rsidR="00A26F48" w:rsidRPr="008C0D27" w:rsidRDefault="00A26F48" w:rsidP="00A26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МКУ «ЦКС и БО»</w:t>
            </w:r>
          </w:p>
          <w:p w:rsidR="00A26F48" w:rsidRPr="008C0D27" w:rsidRDefault="00A26F48" w:rsidP="00A26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2A5B6C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2A5B6C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F48" w:rsidRPr="002A5B6C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188,9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188,9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193,9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193,9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D2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2014-2021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2A5B6C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33263,0 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2A5B6C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33263,0 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город Советск Щекинского района</w:t>
            </w:r>
          </w:p>
          <w:p w:rsidR="00A26F48" w:rsidRPr="008C0D27" w:rsidRDefault="00A26F48" w:rsidP="00A26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МКУ «ЦКС и БО»</w:t>
            </w:r>
          </w:p>
        </w:tc>
      </w:tr>
      <w:tr w:rsidR="00A26F48" w:rsidRPr="008C0D27" w:rsidTr="00A26F48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Style11"/>
              <w:spacing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город Советск Щекинского района</w:t>
            </w:r>
          </w:p>
          <w:p w:rsidR="00A26F48" w:rsidRPr="008C0D27" w:rsidRDefault="00A26F48" w:rsidP="00A26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МКУ «ЦКС и БО»</w:t>
            </w:r>
          </w:p>
          <w:p w:rsidR="00A26F48" w:rsidRPr="008C0D27" w:rsidRDefault="00A26F48" w:rsidP="00A26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3470,4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3470,4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2A5B6C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5161,7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A26F48" w:rsidP="00A26F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A26F48" w:rsidP="00A26F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2A5B6C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5161,7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F48" w:rsidRPr="002A5B6C" w:rsidRDefault="00A26F48" w:rsidP="00A26F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2020  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4480,8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4480,8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4863,7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4863,7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Style w:val="FontStyle25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Style w:val="FontStyle25"/>
                <w:b/>
                <w:color w:val="000000" w:themeColor="text1"/>
                <w:sz w:val="22"/>
                <w:szCs w:val="22"/>
                <w:lang w:eastAsia="en-US"/>
              </w:rPr>
              <w:t xml:space="preserve">Подпрограмма №3 </w:t>
            </w:r>
            <w:r w:rsidRPr="008C0D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2014-2021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2A5B6C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3494,6 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2A5B6C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3494,6 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город Советск Щекинского района</w:t>
            </w:r>
          </w:p>
          <w:p w:rsidR="00A26F48" w:rsidRPr="008C0D27" w:rsidRDefault="00A26F48" w:rsidP="00A26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МКУ «ЦКС и БО»</w:t>
            </w:r>
          </w:p>
          <w:p w:rsidR="00A26F48" w:rsidRPr="008C0D27" w:rsidRDefault="00A26F48" w:rsidP="00A26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A26F48" w:rsidRPr="008C0D27" w:rsidRDefault="00A26F48" w:rsidP="00A26F48">
            <w:pPr>
              <w:pStyle w:val="Style11"/>
              <w:spacing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2A5B6C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356,4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A26F48" w:rsidP="00A26F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A26F48" w:rsidP="00A26F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2A5B6C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356,4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48" w:rsidRPr="002A5B6C" w:rsidRDefault="00A26F48" w:rsidP="00A26F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254,8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254,8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26F48" w:rsidRPr="008C0D27" w:rsidTr="00A26F4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A26F48" w:rsidRPr="008C0D27" w:rsidRDefault="00A26F48" w:rsidP="00A26F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6F48" w:rsidRPr="008C0D27" w:rsidRDefault="00A26F48" w:rsidP="00A26F48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F48" w:rsidRPr="008C0D27" w:rsidRDefault="00A26F48" w:rsidP="00A26F48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F48" w:rsidRPr="008C0D27" w:rsidRDefault="00A26F48" w:rsidP="00A26F48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F48" w:rsidRPr="008C0D27" w:rsidRDefault="00A26F48" w:rsidP="00A26F48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F48" w:rsidRPr="008C0D27" w:rsidRDefault="00A26F48" w:rsidP="00A26F48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F48" w:rsidRPr="008C0D27" w:rsidRDefault="00A26F48" w:rsidP="00A26F48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6F48" w:rsidRPr="008C0D27" w:rsidRDefault="00A26F48" w:rsidP="00A26F48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26F48" w:rsidRPr="008C0D27" w:rsidRDefault="00A26F48" w:rsidP="00A26F48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F48" w:rsidRPr="008C0D27" w:rsidRDefault="00A26F48" w:rsidP="00A26F48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26F48" w:rsidRPr="008C0D27" w:rsidRDefault="00A26F48" w:rsidP="00A26F48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26F48" w:rsidRPr="008C0D27" w:rsidSect="00A26F4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26F48" w:rsidRPr="008C0D27" w:rsidRDefault="00A26F48" w:rsidP="00A26F48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F48" w:rsidRPr="008C0D27" w:rsidRDefault="00A26F48" w:rsidP="00A26F48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</w:t>
      </w:r>
    </w:p>
    <w:p w:rsidR="00A26F48" w:rsidRPr="008C0D27" w:rsidRDefault="00A26F48" w:rsidP="00A26F48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разработки и реализации </w:t>
      </w:r>
    </w:p>
    <w:p w:rsidR="00A26F48" w:rsidRPr="008C0D27" w:rsidRDefault="00A26F48" w:rsidP="00A26F48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программ муниципального </w:t>
      </w:r>
    </w:p>
    <w:p w:rsidR="00A26F48" w:rsidRPr="008C0D27" w:rsidRDefault="00A26F48" w:rsidP="00A26F48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город Советск Щёкинского района</w:t>
      </w:r>
    </w:p>
    <w:p w:rsidR="00A26F48" w:rsidRPr="008C0D27" w:rsidRDefault="00A26F48" w:rsidP="00A26F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</w:t>
      </w:r>
    </w:p>
    <w:p w:rsidR="00A26F48" w:rsidRPr="008C0D27" w:rsidRDefault="00A26F48" w:rsidP="00A26F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A26F48" w:rsidRPr="008C0D27" w:rsidRDefault="00A26F48" w:rsidP="00A26F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856"/>
        <w:gridCol w:w="1681"/>
        <w:gridCol w:w="1767"/>
        <w:gridCol w:w="1767"/>
        <w:gridCol w:w="1767"/>
        <w:gridCol w:w="1767"/>
        <w:gridCol w:w="1767"/>
      </w:tblGrid>
      <w:tr w:rsidR="00A26F48" w:rsidRPr="008C0D27" w:rsidTr="00A26F48">
        <w:trPr>
          <w:cantSplit/>
          <w:trHeight w:val="36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Цели и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задачи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Перечень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конечных и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Фактическое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значение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на момент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разработки м. п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(базисное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значение)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Значения показателей по годам реализации 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муниципальной программы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Плановое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значение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на день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окончания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действия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</w:tr>
      <w:tr w:rsidR="00A26F48" w:rsidRPr="008C0D27" w:rsidTr="00A26F48">
        <w:trPr>
          <w:cantSplit/>
          <w:trHeight w:val="960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1-й год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2-й год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3-й год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n-й год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6F48" w:rsidRPr="008C0D27" w:rsidTr="00A26F48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Задача 1</w:t>
            </w:r>
          </w:p>
          <w:p w:rsidR="00A26F48" w:rsidRPr="008C0D27" w:rsidRDefault="00A26F48" w:rsidP="00A26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пользователей, посещений и документовыдачи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6F48" w:rsidRPr="008C0D27" w:rsidTr="00A26F48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 1:</w:t>
            </w:r>
          </w:p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числа пользователей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1815</w:t>
            </w:r>
          </w:p>
        </w:tc>
      </w:tr>
      <w:tr w:rsidR="00A26F48" w:rsidRPr="008C0D27" w:rsidTr="00A26F48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2:</w:t>
            </w:r>
          </w:p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числа посещений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7783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7790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7795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7800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7810</w:t>
            </w:r>
          </w:p>
        </w:tc>
      </w:tr>
      <w:tr w:rsidR="00A26F48" w:rsidRPr="008C0D27" w:rsidTr="00A26F48">
        <w:trPr>
          <w:cantSplit/>
          <w:trHeight w:val="183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Задача 2</w:t>
            </w:r>
          </w:p>
          <w:p w:rsidR="00A26F48" w:rsidRPr="008C0D27" w:rsidRDefault="00A26F48" w:rsidP="00A26F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Стимулирование чтения, формирование информационной культуры, культуры чтения;</w:t>
            </w:r>
          </w:p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6F48" w:rsidRPr="008C0D27" w:rsidTr="00A26F48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1:</w:t>
            </w:r>
          </w:p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документовыдачи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37881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37883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37885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37887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37890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37892</w:t>
            </w:r>
          </w:p>
        </w:tc>
      </w:tr>
      <w:tr w:rsidR="00A26F48" w:rsidRPr="008C0D27" w:rsidTr="00A26F48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2:</w:t>
            </w:r>
          </w:p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тематических вечеров, книжно-иллюстрированных выставок, литературных обзоров, конкурсов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</w:t>
            </w:r>
          </w:p>
        </w:tc>
      </w:tr>
      <w:tr w:rsidR="00A26F48" w:rsidRPr="008C0D27" w:rsidTr="00A26F48">
        <w:trPr>
          <w:cantSplit/>
          <w:trHeight w:val="1088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Задача 3</w:t>
            </w:r>
          </w:p>
          <w:p w:rsidR="00A26F48" w:rsidRPr="008C0D27" w:rsidRDefault="00A26F48" w:rsidP="00A26F48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6F48" w:rsidRPr="008C0D27" w:rsidTr="00A26F48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 1:</w:t>
            </w:r>
          </w:p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A26F48" w:rsidRPr="008C0D27" w:rsidTr="00A26F48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Показатель 2:</w:t>
            </w:r>
          </w:p>
          <w:p w:rsidR="00A26F48" w:rsidRPr="008C0D27" w:rsidRDefault="00A26F48" w:rsidP="00A26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численность участников клубных формирований в расчете на 1 тыс.чел.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340</w:t>
            </w:r>
          </w:p>
        </w:tc>
      </w:tr>
      <w:tr w:rsidR="00A26F48" w:rsidRPr="008C0D27" w:rsidTr="00A26F48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 3:</w:t>
            </w:r>
          </w:p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</w:tr>
      <w:tr w:rsidR="00A26F48" w:rsidRPr="008C0D27" w:rsidTr="00A26F48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 2:</w:t>
            </w:r>
          </w:p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6540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12500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13400</w:t>
            </w:r>
          </w:p>
        </w:tc>
      </w:tr>
    </w:tbl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4</w:t>
      </w:r>
    </w:p>
    <w:p w:rsidR="00A26F48" w:rsidRPr="008C0D27" w:rsidRDefault="00A26F48" w:rsidP="00A26F48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разработки и реализации </w:t>
      </w:r>
    </w:p>
    <w:p w:rsidR="00A26F48" w:rsidRPr="008C0D27" w:rsidRDefault="00A26F48" w:rsidP="00A26F48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программ муниципального </w:t>
      </w:r>
    </w:p>
    <w:p w:rsidR="00A26F48" w:rsidRPr="008C0D27" w:rsidRDefault="00A26F48" w:rsidP="00A26F48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город Советск Щёкинского района</w:t>
      </w:r>
    </w:p>
    <w:p w:rsidR="00A26F48" w:rsidRPr="008C0D27" w:rsidRDefault="00A26F48" w:rsidP="00A26F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6F48" w:rsidRPr="008C0D27" w:rsidRDefault="00A26F48" w:rsidP="00A26F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потребность</w:t>
      </w:r>
    </w:p>
    <w:p w:rsidR="00A26F48" w:rsidRPr="008C0D27" w:rsidRDefault="00A26F48" w:rsidP="00A26F48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ресурсах муниципальной программы</w:t>
      </w:r>
    </w:p>
    <w:p w:rsidR="00A26F48" w:rsidRPr="008C0D27" w:rsidRDefault="00A26F48" w:rsidP="00A26F48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527"/>
        <w:gridCol w:w="1715"/>
        <w:gridCol w:w="989"/>
        <w:gridCol w:w="980"/>
        <w:gridCol w:w="980"/>
        <w:gridCol w:w="1103"/>
        <w:gridCol w:w="980"/>
        <w:gridCol w:w="856"/>
        <w:gridCol w:w="871"/>
        <w:gridCol w:w="856"/>
        <w:gridCol w:w="853"/>
      </w:tblGrid>
      <w:tr w:rsidR="00A26F48" w:rsidRPr="008C0D27" w:rsidTr="00A26F48">
        <w:trPr>
          <w:cantSplit/>
          <w:trHeight w:val="360"/>
        </w:trPr>
        <w:tc>
          <w:tcPr>
            <w:tcW w:w="15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Единица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8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</w:tr>
      <w:tr w:rsidR="00A26F48" w:rsidRPr="008C0D27" w:rsidTr="00A26F48">
        <w:trPr>
          <w:cantSplit/>
          <w:trHeight w:val="360"/>
        </w:trPr>
        <w:tc>
          <w:tcPr>
            <w:tcW w:w="15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4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</w:tr>
      <w:tr w:rsidR="00A26F48" w:rsidRPr="008C0D27" w:rsidTr="00A26F48">
        <w:trPr>
          <w:cantSplit/>
          <w:trHeight w:val="240"/>
        </w:trPr>
        <w:tc>
          <w:tcPr>
            <w:tcW w:w="15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</w:tr>
      <w:tr w:rsidR="00A26F48" w:rsidRPr="008C0D27" w:rsidTr="00A26F48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2A5B6C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41682,4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2A5B6C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6195,7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5587,2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6014,9</w:t>
            </w:r>
          </w:p>
        </w:tc>
      </w:tr>
      <w:tr w:rsidR="00A26F48" w:rsidRPr="008C0D27" w:rsidTr="00A26F48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48" w:rsidRPr="002A5B6C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6F48" w:rsidRPr="008C0D27" w:rsidTr="00A26F48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6F48" w:rsidRPr="008C0D27" w:rsidTr="00A26F48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6F48" w:rsidRPr="008C0D27" w:rsidTr="00A26F48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2A5B6C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41682,4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2A5B6C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6195,7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5587,2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6014,9</w:t>
            </w:r>
          </w:p>
        </w:tc>
      </w:tr>
      <w:tr w:rsidR="00A26F48" w:rsidRPr="008C0D27" w:rsidTr="00A26F48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F48" w:rsidRPr="002A5B6C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F48" w:rsidRPr="008C0D27" w:rsidRDefault="00A26F48" w:rsidP="00A26F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26F48" w:rsidRPr="008C0D27" w:rsidRDefault="00A26F48" w:rsidP="00A26F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6F48" w:rsidRPr="008C0D27" w:rsidRDefault="00A26F48" w:rsidP="00A26F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6F48" w:rsidRPr="008C0D27" w:rsidRDefault="00A26F48" w:rsidP="00A26F48">
      <w:pPr>
        <w:rPr>
          <w:color w:val="000000" w:themeColor="text1"/>
        </w:rPr>
      </w:pPr>
    </w:p>
    <w:p w:rsidR="00DA731D" w:rsidRDefault="00DA731D"/>
    <w:sectPr w:rsidR="00DA731D" w:rsidSect="00A26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6F48"/>
    <w:rsid w:val="000020DE"/>
    <w:rsid w:val="00011B9C"/>
    <w:rsid w:val="00013735"/>
    <w:rsid w:val="00022FE8"/>
    <w:rsid w:val="00043AEF"/>
    <w:rsid w:val="0004424C"/>
    <w:rsid w:val="0004746D"/>
    <w:rsid w:val="00052D9B"/>
    <w:rsid w:val="00053FEF"/>
    <w:rsid w:val="00054234"/>
    <w:rsid w:val="0006162C"/>
    <w:rsid w:val="000726A5"/>
    <w:rsid w:val="000859A9"/>
    <w:rsid w:val="00094C4B"/>
    <w:rsid w:val="000A3E19"/>
    <w:rsid w:val="000D0119"/>
    <w:rsid w:val="000D704B"/>
    <w:rsid w:val="00111805"/>
    <w:rsid w:val="001268AF"/>
    <w:rsid w:val="00137979"/>
    <w:rsid w:val="00145C85"/>
    <w:rsid w:val="00153431"/>
    <w:rsid w:val="001620CC"/>
    <w:rsid w:val="00166A10"/>
    <w:rsid w:val="001763D6"/>
    <w:rsid w:val="00177BEF"/>
    <w:rsid w:val="001A4043"/>
    <w:rsid w:val="001A4956"/>
    <w:rsid w:val="001C4ABC"/>
    <w:rsid w:val="001E4D45"/>
    <w:rsid w:val="00240EFA"/>
    <w:rsid w:val="00243104"/>
    <w:rsid w:val="002438D3"/>
    <w:rsid w:val="002455C4"/>
    <w:rsid w:val="0024560C"/>
    <w:rsid w:val="002912DB"/>
    <w:rsid w:val="002926A7"/>
    <w:rsid w:val="00296CA6"/>
    <w:rsid w:val="002A5B6C"/>
    <w:rsid w:val="002E0E51"/>
    <w:rsid w:val="002F2773"/>
    <w:rsid w:val="00304997"/>
    <w:rsid w:val="00307286"/>
    <w:rsid w:val="003272C1"/>
    <w:rsid w:val="003327ED"/>
    <w:rsid w:val="00354746"/>
    <w:rsid w:val="00366839"/>
    <w:rsid w:val="0036742B"/>
    <w:rsid w:val="00381811"/>
    <w:rsid w:val="00393433"/>
    <w:rsid w:val="003960EA"/>
    <w:rsid w:val="0039665A"/>
    <w:rsid w:val="003A4BF5"/>
    <w:rsid w:val="003D1247"/>
    <w:rsid w:val="003F764D"/>
    <w:rsid w:val="004045E1"/>
    <w:rsid w:val="00405619"/>
    <w:rsid w:val="00440738"/>
    <w:rsid w:val="004676EC"/>
    <w:rsid w:val="004837B2"/>
    <w:rsid w:val="00485F8F"/>
    <w:rsid w:val="0049110D"/>
    <w:rsid w:val="0049334F"/>
    <w:rsid w:val="00497321"/>
    <w:rsid w:val="004A50C6"/>
    <w:rsid w:val="004A6FA7"/>
    <w:rsid w:val="004B3051"/>
    <w:rsid w:val="004B57A6"/>
    <w:rsid w:val="004B6B98"/>
    <w:rsid w:val="004B74BD"/>
    <w:rsid w:val="004B76DC"/>
    <w:rsid w:val="004B7ABF"/>
    <w:rsid w:val="005047B1"/>
    <w:rsid w:val="00524D56"/>
    <w:rsid w:val="00525CB8"/>
    <w:rsid w:val="00525F01"/>
    <w:rsid w:val="0052741D"/>
    <w:rsid w:val="00562DA7"/>
    <w:rsid w:val="005630C2"/>
    <w:rsid w:val="00580391"/>
    <w:rsid w:val="00583FEE"/>
    <w:rsid w:val="005A7789"/>
    <w:rsid w:val="005B5330"/>
    <w:rsid w:val="005D0E6E"/>
    <w:rsid w:val="005F69A6"/>
    <w:rsid w:val="005F7CD9"/>
    <w:rsid w:val="00603DF6"/>
    <w:rsid w:val="00681625"/>
    <w:rsid w:val="0069397E"/>
    <w:rsid w:val="006953BF"/>
    <w:rsid w:val="00695A74"/>
    <w:rsid w:val="00697BB2"/>
    <w:rsid w:val="006A1C31"/>
    <w:rsid w:val="006A206B"/>
    <w:rsid w:val="006B2D61"/>
    <w:rsid w:val="006B7C32"/>
    <w:rsid w:val="006D4D23"/>
    <w:rsid w:val="006D61FC"/>
    <w:rsid w:val="006D7F72"/>
    <w:rsid w:val="006F1E82"/>
    <w:rsid w:val="006F64E2"/>
    <w:rsid w:val="00703CB3"/>
    <w:rsid w:val="007064AA"/>
    <w:rsid w:val="007205F7"/>
    <w:rsid w:val="0076194F"/>
    <w:rsid w:val="00767E38"/>
    <w:rsid w:val="00787A8A"/>
    <w:rsid w:val="007A0745"/>
    <w:rsid w:val="007A0AF4"/>
    <w:rsid w:val="007A338A"/>
    <w:rsid w:val="007A4631"/>
    <w:rsid w:val="007B0146"/>
    <w:rsid w:val="007B021F"/>
    <w:rsid w:val="007E07C6"/>
    <w:rsid w:val="007F10E3"/>
    <w:rsid w:val="00800DE2"/>
    <w:rsid w:val="00810714"/>
    <w:rsid w:val="00827CAA"/>
    <w:rsid w:val="00837847"/>
    <w:rsid w:val="008476B4"/>
    <w:rsid w:val="00861366"/>
    <w:rsid w:val="00865393"/>
    <w:rsid w:val="00875C29"/>
    <w:rsid w:val="008804EE"/>
    <w:rsid w:val="008C3609"/>
    <w:rsid w:val="008D0A6A"/>
    <w:rsid w:val="008D6E6B"/>
    <w:rsid w:val="008E180C"/>
    <w:rsid w:val="008E42D1"/>
    <w:rsid w:val="008F5295"/>
    <w:rsid w:val="00901E96"/>
    <w:rsid w:val="0090256A"/>
    <w:rsid w:val="00906066"/>
    <w:rsid w:val="00922C42"/>
    <w:rsid w:val="00927D65"/>
    <w:rsid w:val="009427EC"/>
    <w:rsid w:val="00960238"/>
    <w:rsid w:val="009734F2"/>
    <w:rsid w:val="009779E4"/>
    <w:rsid w:val="00983B34"/>
    <w:rsid w:val="009A311B"/>
    <w:rsid w:val="009B150B"/>
    <w:rsid w:val="009D7BE6"/>
    <w:rsid w:val="009E3958"/>
    <w:rsid w:val="009E53E5"/>
    <w:rsid w:val="00A020CF"/>
    <w:rsid w:val="00A041BF"/>
    <w:rsid w:val="00A15D00"/>
    <w:rsid w:val="00A24E1A"/>
    <w:rsid w:val="00A26F48"/>
    <w:rsid w:val="00A50502"/>
    <w:rsid w:val="00A54552"/>
    <w:rsid w:val="00A572EE"/>
    <w:rsid w:val="00A65C67"/>
    <w:rsid w:val="00A838FB"/>
    <w:rsid w:val="00A85CFD"/>
    <w:rsid w:val="00A93A3F"/>
    <w:rsid w:val="00A94B48"/>
    <w:rsid w:val="00AA44CF"/>
    <w:rsid w:val="00AC1ECE"/>
    <w:rsid w:val="00AD4B79"/>
    <w:rsid w:val="00AD718E"/>
    <w:rsid w:val="00B04735"/>
    <w:rsid w:val="00B047B6"/>
    <w:rsid w:val="00B120D5"/>
    <w:rsid w:val="00B20663"/>
    <w:rsid w:val="00B21C79"/>
    <w:rsid w:val="00B225D2"/>
    <w:rsid w:val="00B40B13"/>
    <w:rsid w:val="00B41482"/>
    <w:rsid w:val="00B513C7"/>
    <w:rsid w:val="00B53168"/>
    <w:rsid w:val="00B561ED"/>
    <w:rsid w:val="00B60522"/>
    <w:rsid w:val="00B6193B"/>
    <w:rsid w:val="00B679E3"/>
    <w:rsid w:val="00B72807"/>
    <w:rsid w:val="00B85BB3"/>
    <w:rsid w:val="00B94698"/>
    <w:rsid w:val="00BC425F"/>
    <w:rsid w:val="00BD5726"/>
    <w:rsid w:val="00BE5E15"/>
    <w:rsid w:val="00BE6967"/>
    <w:rsid w:val="00C00865"/>
    <w:rsid w:val="00C02ADA"/>
    <w:rsid w:val="00C03355"/>
    <w:rsid w:val="00C05765"/>
    <w:rsid w:val="00C24ABB"/>
    <w:rsid w:val="00C50BBF"/>
    <w:rsid w:val="00C50BD7"/>
    <w:rsid w:val="00C539A9"/>
    <w:rsid w:val="00C731F4"/>
    <w:rsid w:val="00C9624C"/>
    <w:rsid w:val="00CA2D8E"/>
    <w:rsid w:val="00CE0FDE"/>
    <w:rsid w:val="00CE4C55"/>
    <w:rsid w:val="00D12DA7"/>
    <w:rsid w:val="00D15A19"/>
    <w:rsid w:val="00D37D6F"/>
    <w:rsid w:val="00D513CB"/>
    <w:rsid w:val="00D514C3"/>
    <w:rsid w:val="00D528D9"/>
    <w:rsid w:val="00D61984"/>
    <w:rsid w:val="00D65FD3"/>
    <w:rsid w:val="00D765E9"/>
    <w:rsid w:val="00D76BBF"/>
    <w:rsid w:val="00D8095D"/>
    <w:rsid w:val="00D844DD"/>
    <w:rsid w:val="00DA731D"/>
    <w:rsid w:val="00DB3EE6"/>
    <w:rsid w:val="00DB691E"/>
    <w:rsid w:val="00E11215"/>
    <w:rsid w:val="00E15F1E"/>
    <w:rsid w:val="00E16550"/>
    <w:rsid w:val="00E22B5C"/>
    <w:rsid w:val="00E469B5"/>
    <w:rsid w:val="00E54AA8"/>
    <w:rsid w:val="00E60A49"/>
    <w:rsid w:val="00E70523"/>
    <w:rsid w:val="00E82828"/>
    <w:rsid w:val="00E91C13"/>
    <w:rsid w:val="00EB37CF"/>
    <w:rsid w:val="00EB48AC"/>
    <w:rsid w:val="00EC0338"/>
    <w:rsid w:val="00ED4151"/>
    <w:rsid w:val="00ED427B"/>
    <w:rsid w:val="00ED6F6A"/>
    <w:rsid w:val="00EE77B5"/>
    <w:rsid w:val="00EE7ED6"/>
    <w:rsid w:val="00F0110F"/>
    <w:rsid w:val="00F25539"/>
    <w:rsid w:val="00F47F4A"/>
    <w:rsid w:val="00F5604A"/>
    <w:rsid w:val="00F578D2"/>
    <w:rsid w:val="00F824BD"/>
    <w:rsid w:val="00FC289C"/>
    <w:rsid w:val="00FC620B"/>
    <w:rsid w:val="00FD2549"/>
    <w:rsid w:val="00FE1F97"/>
    <w:rsid w:val="00FF155D"/>
    <w:rsid w:val="00FF2080"/>
    <w:rsid w:val="00FF2935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A26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A2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A2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A26F48"/>
  </w:style>
  <w:style w:type="paragraph" w:styleId="a3">
    <w:name w:val="Normal (Web)"/>
    <w:basedOn w:val="a"/>
    <w:uiPriority w:val="99"/>
    <w:semiHidden/>
    <w:unhideWhenUsed/>
    <w:rsid w:val="00A2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26F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2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26F48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A26F48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A26F48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A26F48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A26F4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A26F4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A26F4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A26F48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A26F4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A26F48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A26F4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2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A26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A2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A2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A26F48"/>
  </w:style>
  <w:style w:type="paragraph" w:styleId="a3">
    <w:name w:val="Normal (Web)"/>
    <w:basedOn w:val="a"/>
    <w:uiPriority w:val="99"/>
    <w:semiHidden/>
    <w:unhideWhenUsed/>
    <w:rsid w:val="00A2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26F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2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26F48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A26F48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A26F48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A26F48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A26F4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A26F4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A26F4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A26F48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A26F4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A26F48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A26F4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2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4</cp:revision>
  <cp:lastPrinted>2019-04-05T07:18:00Z</cp:lastPrinted>
  <dcterms:created xsi:type="dcterms:W3CDTF">2019-04-04T13:27:00Z</dcterms:created>
  <dcterms:modified xsi:type="dcterms:W3CDTF">2019-04-09T11:24:00Z</dcterms:modified>
</cp:coreProperties>
</file>