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1" w:rsidRDefault="00CA43C1" w:rsidP="00653B1B">
      <w:pPr>
        <w:tabs>
          <w:tab w:val="left" w:pos="814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CAE84AB" wp14:editId="5E245F59">
            <wp:simplePos x="0" y="0"/>
            <wp:positionH relativeFrom="column">
              <wp:posOffset>2847975</wp:posOffset>
            </wp:positionH>
            <wp:positionV relativeFrom="paragraph">
              <wp:posOffset>-314325</wp:posOffset>
            </wp:positionV>
            <wp:extent cx="447675" cy="714375"/>
            <wp:effectExtent l="0" t="0" r="9525" b="9525"/>
            <wp:wrapNone/>
            <wp:docPr id="1" name="Рисунок 1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3B1B">
        <w:rPr>
          <w:rFonts w:ascii="Times New Roman" w:hAnsi="Times New Roman" w:cs="Times New Roman"/>
          <w:b/>
          <w:sz w:val="28"/>
          <w:szCs w:val="28"/>
        </w:rPr>
        <w:tab/>
        <w:t>ПРОЕКТ</w:t>
      </w:r>
    </w:p>
    <w:p w:rsidR="00AE5C74" w:rsidRPr="00653B1B" w:rsidRDefault="00E87A4E" w:rsidP="00AE5C74">
      <w:pPr>
        <w:tabs>
          <w:tab w:val="left" w:pos="8145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30.11</w:t>
      </w:r>
      <w:r w:rsidR="00AE5C74">
        <w:rPr>
          <w:rFonts w:ascii="Times New Roman" w:hAnsi="Times New Roman" w:cs="Times New Roman"/>
          <w:b/>
          <w:sz w:val="28"/>
          <w:szCs w:val="28"/>
        </w:rPr>
        <w:t>.2018г.</w:t>
      </w:r>
    </w:p>
    <w:tbl>
      <w:tblPr>
        <w:tblW w:w="9495" w:type="dxa"/>
        <w:tblLook w:val="01E0" w:firstRow="1" w:lastRow="1" w:firstColumn="1" w:lastColumn="1" w:noHBand="0" w:noVBand="0"/>
      </w:tblPr>
      <w:tblGrid>
        <w:gridCol w:w="4747"/>
        <w:gridCol w:w="4748"/>
      </w:tblGrid>
      <w:tr w:rsidR="00CA43C1" w:rsidRPr="00CA43C1" w:rsidTr="00EC7AF8">
        <w:trPr>
          <w:trHeight w:val="362"/>
        </w:trPr>
        <w:tc>
          <w:tcPr>
            <w:tcW w:w="9495" w:type="dxa"/>
            <w:gridSpan w:val="2"/>
          </w:tcPr>
          <w:p w:rsidR="00CA43C1" w:rsidRPr="00CA43C1" w:rsidRDefault="00CA43C1" w:rsidP="00CA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Российская Федерация                                                                                            </w:t>
            </w:r>
            <w:proofErr w:type="spellStart"/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Щекинский</w:t>
            </w:r>
            <w:proofErr w:type="spellEnd"/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 Тульской обла</w:t>
            </w:r>
            <w:bookmarkStart w:id="0" w:name="_GoBack"/>
            <w:bookmarkEnd w:id="0"/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сти</w:t>
            </w:r>
          </w:p>
        </w:tc>
      </w:tr>
      <w:tr w:rsidR="00CA43C1" w:rsidRPr="00CA43C1" w:rsidTr="00EC7AF8">
        <w:trPr>
          <w:trHeight w:val="898"/>
        </w:trPr>
        <w:tc>
          <w:tcPr>
            <w:tcW w:w="9495" w:type="dxa"/>
            <w:gridSpan w:val="2"/>
          </w:tcPr>
          <w:p w:rsidR="00CA43C1" w:rsidRPr="00CA43C1" w:rsidRDefault="00CA43C1" w:rsidP="00CA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муниципального образования город Советск </w:t>
            </w:r>
            <w:proofErr w:type="spellStart"/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Щекинского</w:t>
            </w:r>
            <w:proofErr w:type="spellEnd"/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района</w:t>
            </w:r>
          </w:p>
          <w:p w:rsidR="00CA43C1" w:rsidRPr="00CA43C1" w:rsidRDefault="00CA43C1" w:rsidP="00CA43C1">
            <w:pPr>
              <w:widowControl w:val="0"/>
              <w:tabs>
                <w:tab w:val="left" w:pos="1395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3C1" w:rsidRPr="00CA43C1" w:rsidTr="00EC7AF8">
        <w:trPr>
          <w:trHeight w:val="176"/>
        </w:trPr>
        <w:tc>
          <w:tcPr>
            <w:tcW w:w="9495" w:type="dxa"/>
            <w:gridSpan w:val="2"/>
          </w:tcPr>
          <w:p w:rsidR="00CA43C1" w:rsidRPr="00CA43C1" w:rsidRDefault="00CA43C1" w:rsidP="00CA43C1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A43C1" w:rsidRPr="00CA43C1" w:rsidTr="00EC7AF8">
        <w:trPr>
          <w:trHeight w:val="906"/>
        </w:trPr>
        <w:tc>
          <w:tcPr>
            <w:tcW w:w="9495" w:type="dxa"/>
            <w:gridSpan w:val="2"/>
          </w:tcPr>
          <w:p w:rsidR="00CA43C1" w:rsidRPr="00CA43C1" w:rsidRDefault="00CA43C1" w:rsidP="00CA43C1">
            <w:pPr>
              <w:widowControl w:val="0"/>
              <w:tabs>
                <w:tab w:val="left" w:pos="2655"/>
                <w:tab w:val="center" w:pos="4991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  <w:p w:rsidR="00CA43C1" w:rsidRPr="00CA43C1" w:rsidRDefault="00CA43C1" w:rsidP="00CA43C1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C1" w:rsidRPr="00CA43C1" w:rsidTr="00EC7AF8">
        <w:trPr>
          <w:trHeight w:val="176"/>
        </w:trPr>
        <w:tc>
          <w:tcPr>
            <w:tcW w:w="9495" w:type="dxa"/>
            <w:gridSpan w:val="2"/>
          </w:tcPr>
          <w:p w:rsidR="00CA43C1" w:rsidRPr="00CA43C1" w:rsidRDefault="00CA43C1" w:rsidP="00CA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43C1" w:rsidRPr="00CA43C1" w:rsidTr="00EC7AF8">
        <w:trPr>
          <w:trHeight w:val="362"/>
        </w:trPr>
        <w:tc>
          <w:tcPr>
            <w:tcW w:w="4747" w:type="dxa"/>
          </w:tcPr>
          <w:p w:rsidR="00CA43C1" w:rsidRPr="00CA43C1" w:rsidRDefault="00CA43C1" w:rsidP="00CA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sz w:val="28"/>
                <w:szCs w:val="28"/>
              </w:rPr>
              <w:t xml:space="preserve"> _____________ 2018г. </w:t>
            </w:r>
          </w:p>
        </w:tc>
        <w:tc>
          <w:tcPr>
            <w:tcW w:w="4748" w:type="dxa"/>
          </w:tcPr>
          <w:p w:rsidR="00CA43C1" w:rsidRPr="00CA43C1" w:rsidRDefault="00CA43C1" w:rsidP="00CA43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43C1">
              <w:rPr>
                <w:rFonts w:ascii="Times New Roman" w:hAnsi="Times New Roman" w:cs="Times New Roman"/>
                <w:sz w:val="28"/>
                <w:szCs w:val="28"/>
              </w:rPr>
              <w:t>№______</w:t>
            </w:r>
          </w:p>
        </w:tc>
      </w:tr>
    </w:tbl>
    <w:p w:rsidR="00CA43C1" w:rsidRPr="00CA43C1" w:rsidRDefault="00CA43C1" w:rsidP="00CA43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00AF" w:rsidRPr="00653B1B" w:rsidRDefault="00CA43C1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регламента по сопровождению инвестиционных проектов в муниципальном образовании </w:t>
      </w:r>
    </w:p>
    <w:p w:rsidR="00CA43C1" w:rsidRDefault="00CA43C1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  <w:r w:rsidRPr="0065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Советск </w:t>
      </w:r>
      <w:proofErr w:type="spellStart"/>
      <w:r w:rsidRPr="00CA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Щекинск</w:t>
      </w:r>
      <w:r w:rsidRPr="0065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ого</w:t>
      </w:r>
      <w:proofErr w:type="spellEnd"/>
      <w:r w:rsidRPr="00CA43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Pr="00653B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</w:p>
    <w:p w:rsidR="00BE00AF" w:rsidRPr="00CA43C1" w:rsidRDefault="00BE00AF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         </w:t>
      </w: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В целях повышения инвестиционной привлекательности, создания благоприятных условий для инвестиционной деятельности на территории </w:t>
      </w:r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района, в соответствии с Федеральным законом от 06.10.2003</w:t>
      </w:r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№ 131 – ФЗ «Об общих принципах организации местного самоуправления в Российской Федерации» и на основании Устава муниципального образования </w:t>
      </w:r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proofErr w:type="spellStart"/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администрация муниципального образования </w:t>
      </w:r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proofErr w:type="spellStart"/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r w:rsidRPr="00BE00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ПОСТАНОВЛЯЕТ:</w:t>
      </w:r>
      <w:proofErr w:type="gramEnd"/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1. У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твердить регламент по сопровождению инвестиционных проектов в муниципальном образовании </w:t>
      </w:r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город Советск </w:t>
      </w:r>
      <w:proofErr w:type="spellStart"/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(Приложение).</w:t>
      </w: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постановления оставляю за собой. </w:t>
      </w: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обнародовать путем размещения на официальном сайте 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и на информационном стенде администрации 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по адресу: Тульская область, </w:t>
      </w:r>
      <w:proofErr w:type="spell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Щекинский</w:t>
      </w:r>
      <w:proofErr w:type="spell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</w:t>
      </w:r>
      <w:proofErr w:type="spell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пл.Советов</w:t>
      </w:r>
      <w:proofErr w:type="spellEnd"/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д.1.</w:t>
      </w: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официального обнародования.</w:t>
      </w:r>
    </w:p>
    <w:p w:rsidR="00CA43C1" w:rsidRPr="00CA43C1" w:rsidRDefault="00CA43C1" w:rsidP="00CA43C1">
      <w:pPr>
        <w:tabs>
          <w:tab w:val="left" w:pos="124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A43C1" w:rsidRPr="00CA43C1" w:rsidRDefault="00CA43C1" w:rsidP="00CA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C1" w:rsidRPr="00CA43C1" w:rsidRDefault="00CA43C1" w:rsidP="00CA43C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C1" w:rsidRPr="00CA43C1" w:rsidRDefault="00CA43C1" w:rsidP="00CA43C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администрации муниципального образования </w:t>
      </w:r>
    </w:p>
    <w:p w:rsidR="00CA43C1" w:rsidRPr="00CA43C1" w:rsidRDefault="00CA43C1" w:rsidP="00CA43C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 Советск </w:t>
      </w:r>
      <w:proofErr w:type="spellStart"/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               </w:t>
      </w: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  <w:proofErr w:type="spellStart"/>
      <w:r w:rsidRPr="00CA43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Н.В.Мясоедов</w:t>
      </w:r>
      <w:proofErr w:type="spellEnd"/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43C1" w:rsidRPr="00CA43C1" w:rsidRDefault="00CA43C1" w:rsidP="00CA43C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43C1" w:rsidRPr="00CA43C1" w:rsidRDefault="00CA43C1" w:rsidP="00CA43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A43C1" w:rsidRPr="00CA43C1" w:rsidRDefault="00CA43C1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Приложение</w:t>
      </w:r>
    </w:p>
    <w:p w:rsidR="00CA43C1" w:rsidRPr="00CA43C1" w:rsidRDefault="00CA43C1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к постановлению администрации</w:t>
      </w:r>
    </w:p>
    <w:p w:rsidR="00CA43C1" w:rsidRPr="00CA43C1" w:rsidRDefault="00CA43C1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муниципального образования</w:t>
      </w:r>
    </w:p>
    <w:p w:rsidR="00CA43C1" w:rsidRPr="00CA43C1" w:rsidRDefault="00BE00AF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город Советск </w:t>
      </w:r>
      <w:proofErr w:type="spellStart"/>
      <w:r w:rsidR="00CA43C1" w:rsidRPr="00CA43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Щекинский</w:t>
      </w:r>
      <w:proofErr w:type="spellEnd"/>
      <w:r w:rsidR="00CA43C1" w:rsidRPr="00CA43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 район</w:t>
      </w:r>
    </w:p>
    <w:p w:rsidR="00CA43C1" w:rsidRPr="00CA43C1" w:rsidRDefault="00BE00AF" w:rsidP="00BE00AF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о</w:t>
      </w:r>
      <w:r w:rsidR="00CA43C1" w:rsidRPr="00CA43C1"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414141"/>
          <w:sz w:val="24"/>
          <w:szCs w:val="24"/>
          <w:lang w:eastAsia="ru-RU"/>
        </w:rPr>
        <w:t>_____________ №________</w:t>
      </w:r>
    </w:p>
    <w:p w:rsidR="00CA43C1" w:rsidRPr="00CA43C1" w:rsidRDefault="00CA43C1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Регламент</w:t>
      </w:r>
    </w:p>
    <w:p w:rsidR="00CA43C1" w:rsidRPr="00CA43C1" w:rsidRDefault="00CA43C1" w:rsidP="00BE00AF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по сопровождению инвестиционных проектов в муниципальном образовании </w:t>
      </w:r>
      <w:r w:rsidR="00BE00A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город Советск </w:t>
      </w:r>
      <w:proofErr w:type="spellStart"/>
      <w:r w:rsidR="00BE00A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 xml:space="preserve"> район</w:t>
      </w:r>
      <w:r w:rsidR="00BE00AF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а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1. Общие положения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 Настоящий Регламент регулирует порядок сопровождения инвестиционных проектов, планируемых к реализации и реализуемых на территории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по принципу «одного окна» в соответствии с требованиями к деятельности органов местного самоуправления по обеспечению благоприятного инвестиционного климата в целях снижения административных барьеров при реализации инвестиционных проектов в Тульской области.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В целях настоящего Регламента используются следующие понятия: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инвестиционный проект -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инвестор - субъект инвестиционной деятельности, реализующий или планирующий реализацию инвестиционного проекта, приобретающий имущественные права на создаваемые в результате реализации инвестиционного проекта объекты капитального строительства частной собственности;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инвестиционная площадка - свободные производственные или хозяйственные площади, предназначенные для реализации инвестиционных проектов, обеспеченные необходимой для реализации инвестиционных проектов инфраструктурой;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сопровождение инвестиционных проектов - комплекс последовательных действий по оказанию информационно-консультационного и организационного содействия инвесторам в реализации инвестиционных проектов;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организация инфраструктуры поддержки субъектов малого и среднего предпринимательства - юридическое лицо, зарегистрированное в форме коммерческой или некоммерческой организации, которое создается, осуществляет свою деятельность или определяется в качестве поставщика (исполнителя, подрядчика) поставки товаров, выполнения работ, оказания услуг для муниципальных нужд при реализации муниципальных программ развития субъектов малого и среднего предпринимательства, обеспечивает 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условия для создания субъектов малого и среднего предпринимательства и оказания им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поддержки;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участники Регламента – инвестиционный уполномоченный, структурные подразделения органа местного самоуправления, осуществляющие функции по оказанию муниципальных услуг в соответствующих сферах экономической деятельности, организации инфраструктуры поддержки субъектов малого и среднего предпринимательства.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3.Сопровождение инвестиционных проектов в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муниципальном образовании город Советск </w:t>
      </w:r>
      <w:proofErr w:type="spellStart"/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Тульской области основывается на принципах: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объективности и экономической обоснованности принимаемых решений;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открытости и доступности для всех инвесторов информации, необходимой для осуществления инвестиционной деятельности, за исключением случаев, предусмотренных законодательством Российской Федерации в отношении государственной, служебной или коммерческой тайны;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равноправия инвесторов;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обязательности исполнения принятых решений, неизменности прав инвесторов;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сбалансированности публичных и частных интересов.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  <w:t>2. Рассмотрение обращений инвестора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1. Инвестор в целях реализации инвестиционного проекта имеет право обратиться к любому участнику Регламента за получением консультации по вопросам, связанным </w:t>
      </w: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организацией сопровождения инвестиционных проектов;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реализацией инвестиционного проекта, а также требованиями, предъявляемыми к инвестиционному проекту для предоставления поддержки в формах и случаях, предусмотренных законодательством Российской Федерации, Тульской области;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- реализацией инвестиционного проекта с использованием механизмов, предусмотренных Федеральным законом от 21 июля 2005 года № 115-ФЗ «О концессионных соглашениях» и Федеральным законом от 13 июля 2015 года № 224-ФЗ «О государственно-частном партнерстве,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муниципально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- частном партнерстве в Российской Федерации и внесении изменений в отдельные законодательные акты Российской Федерации»;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- реализацией инвестиционного проекта, а также требованиями, предъявляемыми к инвестиционному проекту, для предоставления поддержки за счет организаций инфраструктуры поддержки субъектов малого и среднего предпринимательства.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2. Инвестор в целях реализации инвестиционного проекта и организации его сопровождения представляет информацию о планируемом к реализации инвестиционном проекте (далее - Заявка), содержащую его описание, основные характеристики и требования к размещению.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3. Заявка может быть подана Инвестором: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а) в электронном виде путем заполнения ее формы и направления ее на электронный адрес инвестиционного уполномоченного администрации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образования город Советск 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(e-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mail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 </w:t>
      </w:r>
      <w:r w:rsidR="00BE00AF" w:rsidRP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ased_mo_g.sovetsk@tularegion.ru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).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б) на бумажном носителе и направлении ее на адрес инвестиционного уполномоченного администрации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(адрес: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г</w:t>
      </w: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.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</w:t>
      </w:r>
      <w:proofErr w:type="gramEnd"/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оветск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пл.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Советов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,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д.1).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4. Инвестиционный уполномоченный администрации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рассматривает Заявку и в срок не более 3-х рабочих дней направляет информацию об инвестиционном проекте в министерство экономического развития Тульской области и АО «Корпорация развития Тульской области».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5. В срок не более 12 рабочих дней со дня получения Заявки, инвестиционный уполномоченный администрации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по результатам предварительного рассмотрения Заявки, направляет Инвестору информационное уведомление о результатах предварительного рассмотрения.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6. Инвестиционный уполномоченный администрации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оказывает информационно-консультационное сопровождение инвестиционного проекта путем: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обеспечения Инвестора информацией о возможностях размещения инвестиционного проекта (инвестиционных площадках, существующих предприятиях, готовых рассматривать предложения о сотрудничестве и т.д.), информацией о социально-экономическом положении, кадровом потенциале муниципального образования, транспортных схемах, природных ресурсах и т.д.;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обеспечения посещения Инвестором инвестиционных площадок, помощи в организации и проведении переговоров (с органами местного самоуправления, с энергетическими компаниями, потенциальными партнерами и т.д.);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предоставления исчерпывающей информации о возможных инструментах поддержки инвестиционной деятельности;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консультирования Инвестора по вопросам, связанным с реализацией инвестиционного проекта, о потенциальных возможностях, которые Инвестор может использовать при реализации инвестиционного проекта (кооперация с существующими предприятиями, функционирующими в муниципальном образовании и т.д.);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размещения презентации инвестиционного проекта на официальном сайте администрации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</w:t>
      </w:r>
      <w:proofErr w:type="spellStart"/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Совеиск</w:t>
      </w:r>
      <w:proofErr w:type="spellEnd"/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в сети Интернет с целью информирования заинтересованных лиц.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 xml:space="preserve">7. Инвестиционный уполномоченный администрации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оказывает организационное сопровождение инвестиционного проекта </w:t>
      </w: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: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размещении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инвестиционного проекта на инвестиционной площадке;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оформлении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прав на земельный участок под строительство;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согласовании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проектной документации на строительство, получении разрешения на строительство объекта и сдачи его в эксплуатацию;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оформлении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прочей разрешительной документации, необходимой для реализации инвестиционного проекта;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подборе земельного участка, готового для реализации инвестиционного проекта, и содействии по предоставлению земельного участка в минимально возможные в соответствии с действующим законодательством сроки;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выдаче разрешения на строительство в минимально возможные в соответствии с действующим законодательством сроки;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организационном </w:t>
      </w: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содействии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по подключению к инженерным сетям (газ, теплоснабжение, водоснабжение, энергоснабжение). В организации встреч инвесторов с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ресурсоснабжающими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организациями;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проведении</w:t>
      </w:r>
      <w:proofErr w:type="gram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мониторинга реализации инвестиционных проектов, в пределах компетенции администрации 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с привлечением уполномоченных государственных органов;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в случае возникновения при реализации инвестиционного проекта проблемных вопросов, не относящихся к компетенции администрации</w:t>
      </w:r>
      <w:r w:rsidR="00BE00AF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муниципального образования город Советск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</w:t>
      </w:r>
      <w:proofErr w:type="spell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района, направляется запрос в соответствующий федеральный орган власти, орган исполнительной власти Тульской области, иные организации.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8. Предоставление Инвесторам государственной, муниципальной поддержки осуществляется в порядке, установленном федеральным законодательством, законодательством Тульской области и муниципального образования.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9. К сопровождению инвестиционного проекта могут быть привлечены хозяйствующие субъекты, осуществляющие финансово-технический аудит и надзор, предоставляющие экспертные, консультационные, инжиниринговые услуги, а также специализированные центры и агентства, сторонние организации для участия в проведении презентационных мероприятий.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Привлечение указанных хозяйствующих субъектов осуществляется в соответствии с федеральным законодательством и законодательством Тульской области.</w:t>
      </w:r>
    </w:p>
    <w:p w:rsidR="00CA43C1" w:rsidRPr="00CA43C1" w:rsidRDefault="00CA43C1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</w:pP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10. </w:t>
      </w:r>
      <w:proofErr w:type="gramStart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Инвестиционный уполномоченный администрации </w:t>
      </w:r>
      <w:r w:rsidR="004B137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муниципального образования город Советск </w:t>
      </w:r>
      <w:proofErr w:type="spellStart"/>
      <w:r w:rsidR="004B1378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и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>Щекинского</w:t>
      </w:r>
      <w:proofErr w:type="spellEnd"/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t xml:space="preserve"> района ежемесячно представляет в министерство экономического развития Тульской области информацию о ходе реализации инвестиционных проектов на территории муниципального образования и стадии проработки инвестиционных предложений по форме, утвержденной постановлением администрации Тульской области от 14.04.2006 № 183 «О координации </w:t>
      </w:r>
      <w:r w:rsidRPr="00CA43C1">
        <w:rPr>
          <w:rFonts w:ascii="Times New Roman" w:eastAsia="Times New Roman" w:hAnsi="Times New Roman" w:cs="Times New Roman"/>
          <w:color w:val="414141"/>
          <w:sz w:val="28"/>
          <w:szCs w:val="28"/>
          <w:lang w:eastAsia="ru-RU"/>
        </w:rPr>
        <w:lastRenderedPageBreak/>
        <w:t>деятельности органов исполнительной власти Тульской области по привлечению прямых инвестиций в экономику Тульской области».</w:t>
      </w:r>
      <w:proofErr w:type="gramEnd"/>
    </w:p>
    <w:p w:rsidR="004B1378" w:rsidRDefault="004B1378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4B1378" w:rsidRDefault="004B1378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p w:rsidR="004B1378" w:rsidRDefault="004B1378" w:rsidP="00CA43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414141"/>
          <w:sz w:val="28"/>
          <w:szCs w:val="28"/>
          <w:lang w:eastAsia="ru-RU"/>
        </w:rPr>
      </w:pPr>
    </w:p>
    <w:sectPr w:rsidR="004B1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8C7" w:rsidRDefault="003448C7" w:rsidP="00653B1B">
      <w:pPr>
        <w:spacing w:after="0" w:line="240" w:lineRule="auto"/>
      </w:pPr>
      <w:r>
        <w:separator/>
      </w:r>
    </w:p>
  </w:endnote>
  <w:endnote w:type="continuationSeparator" w:id="0">
    <w:p w:rsidR="003448C7" w:rsidRDefault="003448C7" w:rsidP="00653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8C7" w:rsidRDefault="003448C7" w:rsidP="00653B1B">
      <w:pPr>
        <w:spacing w:after="0" w:line="240" w:lineRule="auto"/>
      </w:pPr>
      <w:r>
        <w:separator/>
      </w:r>
    </w:p>
  </w:footnote>
  <w:footnote w:type="continuationSeparator" w:id="0">
    <w:p w:rsidR="003448C7" w:rsidRDefault="003448C7" w:rsidP="00653B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036"/>
    <w:rsid w:val="00001AD6"/>
    <w:rsid w:val="00004269"/>
    <w:rsid w:val="00004A0C"/>
    <w:rsid w:val="00032F89"/>
    <w:rsid w:val="00062EE8"/>
    <w:rsid w:val="00095FB1"/>
    <w:rsid w:val="000A0608"/>
    <w:rsid w:val="000B3CC9"/>
    <w:rsid w:val="000C0403"/>
    <w:rsid w:val="000C3B09"/>
    <w:rsid w:val="000D6502"/>
    <w:rsid w:val="000E066E"/>
    <w:rsid w:val="000E394B"/>
    <w:rsid w:val="000E6CCC"/>
    <w:rsid w:val="000F11B5"/>
    <w:rsid w:val="000F55DB"/>
    <w:rsid w:val="001027AD"/>
    <w:rsid w:val="001105F2"/>
    <w:rsid w:val="00112E25"/>
    <w:rsid w:val="00113D2F"/>
    <w:rsid w:val="0012189B"/>
    <w:rsid w:val="00121E63"/>
    <w:rsid w:val="001239DB"/>
    <w:rsid w:val="00136A07"/>
    <w:rsid w:val="00146B8A"/>
    <w:rsid w:val="00153D40"/>
    <w:rsid w:val="00154A8F"/>
    <w:rsid w:val="00156683"/>
    <w:rsid w:val="00172FD9"/>
    <w:rsid w:val="001819A5"/>
    <w:rsid w:val="00182DB0"/>
    <w:rsid w:val="001A3150"/>
    <w:rsid w:val="001B184F"/>
    <w:rsid w:val="001B2260"/>
    <w:rsid w:val="001B380C"/>
    <w:rsid w:val="001B7321"/>
    <w:rsid w:val="001C4AB1"/>
    <w:rsid w:val="001C5757"/>
    <w:rsid w:val="001D7E31"/>
    <w:rsid w:val="001E0378"/>
    <w:rsid w:val="001E1195"/>
    <w:rsid w:val="001E2AEF"/>
    <w:rsid w:val="001F00A7"/>
    <w:rsid w:val="001F21E1"/>
    <w:rsid w:val="001F3531"/>
    <w:rsid w:val="00201A8D"/>
    <w:rsid w:val="002040CB"/>
    <w:rsid w:val="00223B5C"/>
    <w:rsid w:val="00225EA0"/>
    <w:rsid w:val="00230C26"/>
    <w:rsid w:val="00232D51"/>
    <w:rsid w:val="00234595"/>
    <w:rsid w:val="00236CFA"/>
    <w:rsid w:val="00236DDB"/>
    <w:rsid w:val="00240A6A"/>
    <w:rsid w:val="00246CF6"/>
    <w:rsid w:val="0025049B"/>
    <w:rsid w:val="0025101F"/>
    <w:rsid w:val="00253E32"/>
    <w:rsid w:val="00274B4E"/>
    <w:rsid w:val="00280082"/>
    <w:rsid w:val="002812AF"/>
    <w:rsid w:val="0029128B"/>
    <w:rsid w:val="0029684A"/>
    <w:rsid w:val="002A0432"/>
    <w:rsid w:val="002B2847"/>
    <w:rsid w:val="002B3B5C"/>
    <w:rsid w:val="002B6879"/>
    <w:rsid w:val="002C009A"/>
    <w:rsid w:val="002C2057"/>
    <w:rsid w:val="002C236F"/>
    <w:rsid w:val="002C6268"/>
    <w:rsid w:val="002D2811"/>
    <w:rsid w:val="002D4BCB"/>
    <w:rsid w:val="002D618F"/>
    <w:rsid w:val="002E5ADA"/>
    <w:rsid w:val="002F33B3"/>
    <w:rsid w:val="00311268"/>
    <w:rsid w:val="00311C86"/>
    <w:rsid w:val="00313C73"/>
    <w:rsid w:val="003167E2"/>
    <w:rsid w:val="003342FA"/>
    <w:rsid w:val="003437BF"/>
    <w:rsid w:val="003448C7"/>
    <w:rsid w:val="0036232D"/>
    <w:rsid w:val="00364B0E"/>
    <w:rsid w:val="0036557F"/>
    <w:rsid w:val="003733F8"/>
    <w:rsid w:val="00375502"/>
    <w:rsid w:val="0037667F"/>
    <w:rsid w:val="00376F38"/>
    <w:rsid w:val="00381392"/>
    <w:rsid w:val="003817A9"/>
    <w:rsid w:val="003829BC"/>
    <w:rsid w:val="003866E7"/>
    <w:rsid w:val="003A7A87"/>
    <w:rsid w:val="003B196E"/>
    <w:rsid w:val="003D7356"/>
    <w:rsid w:val="003E2ED6"/>
    <w:rsid w:val="003E5251"/>
    <w:rsid w:val="00411A85"/>
    <w:rsid w:val="004163BC"/>
    <w:rsid w:val="00416824"/>
    <w:rsid w:val="004201D2"/>
    <w:rsid w:val="0042122F"/>
    <w:rsid w:val="00425EEF"/>
    <w:rsid w:val="00425F14"/>
    <w:rsid w:val="00442A36"/>
    <w:rsid w:val="004463ED"/>
    <w:rsid w:val="00452B54"/>
    <w:rsid w:val="00463BB4"/>
    <w:rsid w:val="00464E0C"/>
    <w:rsid w:val="0046584D"/>
    <w:rsid w:val="00465B21"/>
    <w:rsid w:val="00477FA8"/>
    <w:rsid w:val="0048650C"/>
    <w:rsid w:val="00487161"/>
    <w:rsid w:val="0049079D"/>
    <w:rsid w:val="00495E92"/>
    <w:rsid w:val="004A4A4C"/>
    <w:rsid w:val="004B1378"/>
    <w:rsid w:val="004B3C6F"/>
    <w:rsid w:val="004B6CAB"/>
    <w:rsid w:val="004B7E40"/>
    <w:rsid w:val="004C1566"/>
    <w:rsid w:val="004C676D"/>
    <w:rsid w:val="004D1072"/>
    <w:rsid w:val="004D3E0A"/>
    <w:rsid w:val="004D685F"/>
    <w:rsid w:val="004D686C"/>
    <w:rsid w:val="004E29EC"/>
    <w:rsid w:val="004E3384"/>
    <w:rsid w:val="004F27BA"/>
    <w:rsid w:val="004F2DBD"/>
    <w:rsid w:val="004F3243"/>
    <w:rsid w:val="004F3BAB"/>
    <w:rsid w:val="004F6D35"/>
    <w:rsid w:val="004F76BB"/>
    <w:rsid w:val="00501074"/>
    <w:rsid w:val="005022F4"/>
    <w:rsid w:val="00505E73"/>
    <w:rsid w:val="005078BE"/>
    <w:rsid w:val="00511B64"/>
    <w:rsid w:val="00514F06"/>
    <w:rsid w:val="00516949"/>
    <w:rsid w:val="00536662"/>
    <w:rsid w:val="005369BE"/>
    <w:rsid w:val="00543398"/>
    <w:rsid w:val="0054674F"/>
    <w:rsid w:val="005470D6"/>
    <w:rsid w:val="005520A8"/>
    <w:rsid w:val="00553555"/>
    <w:rsid w:val="005810A4"/>
    <w:rsid w:val="00584F9A"/>
    <w:rsid w:val="0059092F"/>
    <w:rsid w:val="00597F2B"/>
    <w:rsid w:val="005A7164"/>
    <w:rsid w:val="005B00C3"/>
    <w:rsid w:val="005B144B"/>
    <w:rsid w:val="005B4949"/>
    <w:rsid w:val="005B7C2E"/>
    <w:rsid w:val="005C2A7B"/>
    <w:rsid w:val="005D5405"/>
    <w:rsid w:val="005E1E1B"/>
    <w:rsid w:val="005E5FC4"/>
    <w:rsid w:val="005F5CE6"/>
    <w:rsid w:val="005F68B6"/>
    <w:rsid w:val="006007D1"/>
    <w:rsid w:val="00620BF1"/>
    <w:rsid w:val="00620C6B"/>
    <w:rsid w:val="0062412A"/>
    <w:rsid w:val="00630F06"/>
    <w:rsid w:val="00636013"/>
    <w:rsid w:val="0063660E"/>
    <w:rsid w:val="00653B1B"/>
    <w:rsid w:val="006545D9"/>
    <w:rsid w:val="00660F20"/>
    <w:rsid w:val="006701EC"/>
    <w:rsid w:val="00685106"/>
    <w:rsid w:val="00690279"/>
    <w:rsid w:val="006917DA"/>
    <w:rsid w:val="00693133"/>
    <w:rsid w:val="00694031"/>
    <w:rsid w:val="006B34B2"/>
    <w:rsid w:val="006D1672"/>
    <w:rsid w:val="006E13DD"/>
    <w:rsid w:val="006E1B94"/>
    <w:rsid w:val="006E41EF"/>
    <w:rsid w:val="00700C6F"/>
    <w:rsid w:val="00706B45"/>
    <w:rsid w:val="00710A2F"/>
    <w:rsid w:val="00715B6E"/>
    <w:rsid w:val="007300C8"/>
    <w:rsid w:val="00733026"/>
    <w:rsid w:val="00733DD4"/>
    <w:rsid w:val="007418C2"/>
    <w:rsid w:val="00774126"/>
    <w:rsid w:val="007932A7"/>
    <w:rsid w:val="00795FEA"/>
    <w:rsid w:val="007A442B"/>
    <w:rsid w:val="007A5C6A"/>
    <w:rsid w:val="007B31A9"/>
    <w:rsid w:val="007C54C4"/>
    <w:rsid w:val="007C646E"/>
    <w:rsid w:val="007E5AA2"/>
    <w:rsid w:val="007E5B48"/>
    <w:rsid w:val="007F54EB"/>
    <w:rsid w:val="00800582"/>
    <w:rsid w:val="00826F51"/>
    <w:rsid w:val="0083132B"/>
    <w:rsid w:val="0083496B"/>
    <w:rsid w:val="00837A9E"/>
    <w:rsid w:val="00851091"/>
    <w:rsid w:val="00863354"/>
    <w:rsid w:val="00871C57"/>
    <w:rsid w:val="0088403C"/>
    <w:rsid w:val="008850E4"/>
    <w:rsid w:val="008857C7"/>
    <w:rsid w:val="0088705A"/>
    <w:rsid w:val="008907CB"/>
    <w:rsid w:val="008A2C62"/>
    <w:rsid w:val="008A3CB0"/>
    <w:rsid w:val="008B66F9"/>
    <w:rsid w:val="008B7D40"/>
    <w:rsid w:val="008C53F3"/>
    <w:rsid w:val="008D100C"/>
    <w:rsid w:val="008E114B"/>
    <w:rsid w:val="008F3A85"/>
    <w:rsid w:val="009002C4"/>
    <w:rsid w:val="00901F3E"/>
    <w:rsid w:val="009074FA"/>
    <w:rsid w:val="00915E02"/>
    <w:rsid w:val="009175E7"/>
    <w:rsid w:val="00924524"/>
    <w:rsid w:val="00931129"/>
    <w:rsid w:val="00932D0C"/>
    <w:rsid w:val="00934036"/>
    <w:rsid w:val="00934622"/>
    <w:rsid w:val="00942921"/>
    <w:rsid w:val="009432E5"/>
    <w:rsid w:val="00974D76"/>
    <w:rsid w:val="00981D0F"/>
    <w:rsid w:val="00987964"/>
    <w:rsid w:val="00994391"/>
    <w:rsid w:val="00996AFE"/>
    <w:rsid w:val="009A68E8"/>
    <w:rsid w:val="009B78F2"/>
    <w:rsid w:val="009C76FD"/>
    <w:rsid w:val="009D083D"/>
    <w:rsid w:val="009D26AC"/>
    <w:rsid w:val="009D43DE"/>
    <w:rsid w:val="009E13E0"/>
    <w:rsid w:val="009E22AC"/>
    <w:rsid w:val="009E404A"/>
    <w:rsid w:val="009F3D77"/>
    <w:rsid w:val="00A0054D"/>
    <w:rsid w:val="00A0605C"/>
    <w:rsid w:val="00A1194A"/>
    <w:rsid w:val="00A142ED"/>
    <w:rsid w:val="00A3132A"/>
    <w:rsid w:val="00A32919"/>
    <w:rsid w:val="00A5447E"/>
    <w:rsid w:val="00A67B7F"/>
    <w:rsid w:val="00A72D10"/>
    <w:rsid w:val="00A76B0A"/>
    <w:rsid w:val="00A825B2"/>
    <w:rsid w:val="00A9057C"/>
    <w:rsid w:val="00AC2E59"/>
    <w:rsid w:val="00AC725C"/>
    <w:rsid w:val="00AD5BED"/>
    <w:rsid w:val="00AE5C74"/>
    <w:rsid w:val="00B07F6F"/>
    <w:rsid w:val="00B332BE"/>
    <w:rsid w:val="00B531FD"/>
    <w:rsid w:val="00B6596A"/>
    <w:rsid w:val="00B72EFD"/>
    <w:rsid w:val="00B73097"/>
    <w:rsid w:val="00B8201D"/>
    <w:rsid w:val="00B82DFF"/>
    <w:rsid w:val="00B865FA"/>
    <w:rsid w:val="00B86DB3"/>
    <w:rsid w:val="00B9482C"/>
    <w:rsid w:val="00BA4B74"/>
    <w:rsid w:val="00BB61B9"/>
    <w:rsid w:val="00BB6229"/>
    <w:rsid w:val="00BD50E0"/>
    <w:rsid w:val="00BE00AF"/>
    <w:rsid w:val="00BE08E2"/>
    <w:rsid w:val="00BE3705"/>
    <w:rsid w:val="00BF2763"/>
    <w:rsid w:val="00BF546E"/>
    <w:rsid w:val="00C0102C"/>
    <w:rsid w:val="00C07F6B"/>
    <w:rsid w:val="00C12C14"/>
    <w:rsid w:val="00C13C24"/>
    <w:rsid w:val="00C353D7"/>
    <w:rsid w:val="00C35E99"/>
    <w:rsid w:val="00C40256"/>
    <w:rsid w:val="00C41127"/>
    <w:rsid w:val="00C418A4"/>
    <w:rsid w:val="00C41FA7"/>
    <w:rsid w:val="00C44AEA"/>
    <w:rsid w:val="00C4520D"/>
    <w:rsid w:val="00C63253"/>
    <w:rsid w:val="00C772F4"/>
    <w:rsid w:val="00C84940"/>
    <w:rsid w:val="00C87D5F"/>
    <w:rsid w:val="00C905B9"/>
    <w:rsid w:val="00C918E4"/>
    <w:rsid w:val="00C927E8"/>
    <w:rsid w:val="00C92A04"/>
    <w:rsid w:val="00CA0B9B"/>
    <w:rsid w:val="00CA43C1"/>
    <w:rsid w:val="00CA7611"/>
    <w:rsid w:val="00CB013C"/>
    <w:rsid w:val="00CB6CEF"/>
    <w:rsid w:val="00CC027F"/>
    <w:rsid w:val="00CC33A8"/>
    <w:rsid w:val="00CC7641"/>
    <w:rsid w:val="00CE0493"/>
    <w:rsid w:val="00CE36A4"/>
    <w:rsid w:val="00CF3469"/>
    <w:rsid w:val="00D338D1"/>
    <w:rsid w:val="00D356C9"/>
    <w:rsid w:val="00D53A38"/>
    <w:rsid w:val="00D64F9C"/>
    <w:rsid w:val="00D65E61"/>
    <w:rsid w:val="00D66701"/>
    <w:rsid w:val="00D67499"/>
    <w:rsid w:val="00D721F9"/>
    <w:rsid w:val="00D77324"/>
    <w:rsid w:val="00D840F6"/>
    <w:rsid w:val="00DC4BEA"/>
    <w:rsid w:val="00DC5C70"/>
    <w:rsid w:val="00DC6B18"/>
    <w:rsid w:val="00DD20B3"/>
    <w:rsid w:val="00DD679D"/>
    <w:rsid w:val="00DE1D49"/>
    <w:rsid w:val="00E139CF"/>
    <w:rsid w:val="00E15C70"/>
    <w:rsid w:val="00E15CD3"/>
    <w:rsid w:val="00E24F17"/>
    <w:rsid w:val="00E345DA"/>
    <w:rsid w:val="00E40E8F"/>
    <w:rsid w:val="00E441FB"/>
    <w:rsid w:val="00E4494C"/>
    <w:rsid w:val="00E477B1"/>
    <w:rsid w:val="00E521D8"/>
    <w:rsid w:val="00E53A41"/>
    <w:rsid w:val="00E66CFF"/>
    <w:rsid w:val="00E718D0"/>
    <w:rsid w:val="00E71B19"/>
    <w:rsid w:val="00E81F71"/>
    <w:rsid w:val="00E87A4E"/>
    <w:rsid w:val="00E90BE9"/>
    <w:rsid w:val="00E9215E"/>
    <w:rsid w:val="00E9780F"/>
    <w:rsid w:val="00EA1B09"/>
    <w:rsid w:val="00EA3E99"/>
    <w:rsid w:val="00EB1986"/>
    <w:rsid w:val="00EB25B9"/>
    <w:rsid w:val="00EB5E1D"/>
    <w:rsid w:val="00EE3406"/>
    <w:rsid w:val="00EE474B"/>
    <w:rsid w:val="00EF1467"/>
    <w:rsid w:val="00EF4A90"/>
    <w:rsid w:val="00F01E39"/>
    <w:rsid w:val="00F0332E"/>
    <w:rsid w:val="00F14EB6"/>
    <w:rsid w:val="00F212FC"/>
    <w:rsid w:val="00F307D0"/>
    <w:rsid w:val="00F52DC7"/>
    <w:rsid w:val="00F531F9"/>
    <w:rsid w:val="00F57299"/>
    <w:rsid w:val="00F666B7"/>
    <w:rsid w:val="00F6727D"/>
    <w:rsid w:val="00F7777B"/>
    <w:rsid w:val="00F81F1E"/>
    <w:rsid w:val="00F85E9C"/>
    <w:rsid w:val="00F8652E"/>
    <w:rsid w:val="00F9363D"/>
    <w:rsid w:val="00FB24E1"/>
    <w:rsid w:val="00FD1CFE"/>
    <w:rsid w:val="00FD2005"/>
    <w:rsid w:val="00FD23A6"/>
    <w:rsid w:val="00FD2627"/>
    <w:rsid w:val="00FE569B"/>
    <w:rsid w:val="00FF2264"/>
    <w:rsid w:val="00FF410F"/>
    <w:rsid w:val="00FF7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3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4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A4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B1B"/>
  </w:style>
  <w:style w:type="paragraph" w:styleId="a7">
    <w:name w:val="footer"/>
    <w:basedOn w:val="a"/>
    <w:link w:val="a8"/>
    <w:uiPriority w:val="99"/>
    <w:unhideWhenUsed/>
    <w:rsid w:val="0065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B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A43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43C1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A43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Title">
    <w:name w:val="ConsPlusTitle"/>
    <w:rsid w:val="00CA4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5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53B1B"/>
  </w:style>
  <w:style w:type="paragraph" w:styleId="a7">
    <w:name w:val="footer"/>
    <w:basedOn w:val="a"/>
    <w:link w:val="a8"/>
    <w:uiPriority w:val="99"/>
    <w:unhideWhenUsed/>
    <w:rsid w:val="00653B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53B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1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1711</Words>
  <Characters>9756</Characters>
  <Application>Microsoft Office Word</Application>
  <DocSecurity>0</DocSecurity>
  <Lines>81</Lines>
  <Paragraphs>22</Paragraphs>
  <ScaleCrop>false</ScaleCrop>
  <Company>SPecialiST RePack</Company>
  <LinksUpToDate>false</LinksUpToDate>
  <CharactersWithSpaces>11445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</dc:creator>
  <cp:keywords/>
  <dc:description/>
  <cp:lastModifiedBy>sov</cp:lastModifiedBy>
  <cp:revision>7</cp:revision>
  <dcterms:created xsi:type="dcterms:W3CDTF">2018-12-14T06:32:00Z</dcterms:created>
  <dcterms:modified xsi:type="dcterms:W3CDTF">2018-12-14T07:53:00Z</dcterms:modified>
</cp:coreProperties>
</file>