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64" w:rsidRPr="007F7364" w:rsidRDefault="007F7364" w:rsidP="007F7364">
      <w:pPr>
        <w:tabs>
          <w:tab w:val="center" w:pos="9072"/>
        </w:tabs>
        <w:spacing w:line="360" w:lineRule="exact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размещения 13</w:t>
      </w:r>
      <w:r w:rsidRPr="007F7364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7F7364">
        <w:rPr>
          <w:rFonts w:ascii="Times New Roman" w:hAnsi="Times New Roman" w:cs="Times New Roman"/>
          <w:b/>
          <w:i/>
          <w:sz w:val="28"/>
          <w:szCs w:val="28"/>
        </w:rPr>
        <w:t>.2016г.</w:t>
      </w:r>
    </w:p>
    <w:p w:rsidR="007F7364" w:rsidRDefault="007F7364" w:rsidP="007F7364">
      <w:pPr>
        <w:tabs>
          <w:tab w:val="center" w:pos="9072"/>
        </w:tabs>
        <w:spacing w:line="360" w:lineRule="exact"/>
        <w:jc w:val="center"/>
        <w:rPr>
          <w:rFonts w:ascii="Times New Roman" w:hAnsi="Times New Roman" w:cs="Times New Roman"/>
          <w:noProof/>
          <w:sz w:val="48"/>
          <w:szCs w:val="48"/>
        </w:rPr>
      </w:pPr>
      <w:r w:rsidRPr="007F7364">
        <w:rPr>
          <w:rFonts w:ascii="Times New Roman" w:hAnsi="Times New Roman" w:cs="Times New Roman"/>
          <w:b/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7F7364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нтикоррупционной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экспертизы с 13</w:t>
      </w:r>
      <w:r w:rsidRPr="007F7364">
        <w:rPr>
          <w:rFonts w:ascii="Times New Roman" w:hAnsi="Times New Roman" w:cs="Times New Roman"/>
          <w:b/>
          <w:i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sz w:val="28"/>
          <w:szCs w:val="28"/>
        </w:rPr>
        <w:t>9.2016 по 26.09</w:t>
      </w:r>
      <w:r w:rsidRPr="007F7364">
        <w:rPr>
          <w:rFonts w:ascii="Times New Roman" w:hAnsi="Times New Roman" w:cs="Times New Roman"/>
          <w:b/>
          <w:i/>
          <w:sz w:val="28"/>
          <w:szCs w:val="28"/>
        </w:rPr>
        <w:t>.2016г.</w:t>
      </w:r>
    </w:p>
    <w:p w:rsidR="007F7364" w:rsidRDefault="007F7364" w:rsidP="00407D5B">
      <w:pPr>
        <w:rPr>
          <w:rFonts w:ascii="Times New Roman" w:hAnsi="Times New Roman" w:cs="Times New Roman"/>
          <w:noProof/>
          <w:sz w:val="48"/>
          <w:szCs w:val="48"/>
        </w:rPr>
      </w:pPr>
    </w:p>
    <w:p w:rsidR="00407D5B" w:rsidRPr="007F7364" w:rsidRDefault="00407D5B" w:rsidP="00407D5B">
      <w:pPr>
        <w:rPr>
          <w:rFonts w:ascii="Times New Roman" w:hAnsi="Times New Roman" w:cs="Times New Roman"/>
          <w:sz w:val="32"/>
          <w:szCs w:val="32"/>
        </w:rPr>
      </w:pPr>
      <w:r w:rsidRPr="007F736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-586740</wp:posOffset>
            </wp:positionV>
            <wp:extent cx="733425" cy="923925"/>
            <wp:effectExtent l="19050" t="0" r="9525" b="9525"/>
            <wp:wrapNone/>
            <wp:docPr id="14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BC0" w:rsidRPr="007F7364">
        <w:rPr>
          <w:rFonts w:ascii="Times New Roman" w:hAnsi="Times New Roman" w:cs="Times New Roman"/>
          <w:sz w:val="32"/>
          <w:szCs w:val="32"/>
        </w:rPr>
        <w:t>ПРОЕКТ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407D5B" w:rsidTr="007D138E">
        <w:tc>
          <w:tcPr>
            <w:tcW w:w="9571" w:type="dxa"/>
            <w:gridSpan w:val="2"/>
            <w:hideMark/>
          </w:tcPr>
          <w:p w:rsidR="00407D5B" w:rsidRDefault="00407D5B" w:rsidP="007D1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407D5B" w:rsidTr="007D138E">
        <w:tc>
          <w:tcPr>
            <w:tcW w:w="9571" w:type="dxa"/>
            <w:gridSpan w:val="2"/>
            <w:hideMark/>
          </w:tcPr>
          <w:p w:rsidR="00407D5B" w:rsidRDefault="00407D5B" w:rsidP="007D1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407D5B" w:rsidTr="007D138E">
        <w:tc>
          <w:tcPr>
            <w:tcW w:w="9571" w:type="dxa"/>
            <w:gridSpan w:val="2"/>
          </w:tcPr>
          <w:p w:rsidR="00407D5B" w:rsidRDefault="00407D5B" w:rsidP="007D13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407D5B" w:rsidRDefault="00407D5B" w:rsidP="007D138E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407D5B" w:rsidRDefault="00407D5B" w:rsidP="007D1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07D5B" w:rsidTr="007D138E">
        <w:trPr>
          <w:trHeight w:val="864"/>
        </w:trPr>
        <w:tc>
          <w:tcPr>
            <w:tcW w:w="9571" w:type="dxa"/>
            <w:gridSpan w:val="2"/>
          </w:tcPr>
          <w:p w:rsidR="00407D5B" w:rsidRDefault="00407D5B" w:rsidP="007D138E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07D5B" w:rsidRDefault="00407D5B" w:rsidP="007D138E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407D5B" w:rsidTr="007D138E">
        <w:tc>
          <w:tcPr>
            <w:tcW w:w="4785" w:type="dxa"/>
            <w:hideMark/>
          </w:tcPr>
          <w:p w:rsidR="00407D5B" w:rsidRDefault="00407D5B" w:rsidP="00407D5B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_______________  2016 года</w:t>
            </w:r>
          </w:p>
        </w:tc>
        <w:tc>
          <w:tcPr>
            <w:tcW w:w="4786" w:type="dxa"/>
            <w:hideMark/>
          </w:tcPr>
          <w:p w:rsidR="00407D5B" w:rsidRDefault="00407D5B" w:rsidP="00407D5B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_________</w:t>
            </w:r>
          </w:p>
        </w:tc>
      </w:tr>
    </w:tbl>
    <w:p w:rsidR="00407D5B" w:rsidRDefault="00407D5B" w:rsidP="00407D5B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07D5B" w:rsidRDefault="00407D5B" w:rsidP="00407D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07D5B" w:rsidRDefault="00407D5B" w:rsidP="0040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D5B" w:rsidRDefault="00407D5B" w:rsidP="0040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«Об общих принципах организации местного самоуправления в Российской Федерации», учитывая результаты проведенных публичных слушаний по проекту указанного решения, на основании статьи 27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07D5B" w:rsidRDefault="00407D5B" w:rsidP="00407D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согласно приложению.</w:t>
      </w:r>
    </w:p>
    <w:p w:rsidR="00407D5B" w:rsidRDefault="00407D5B" w:rsidP="00407D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407D5B" w:rsidRDefault="00407D5B" w:rsidP="00407D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8C46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вестнике</w:t>
      </w:r>
      <w:r w:rsidR="008C46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Тульской области.</w:t>
      </w:r>
    </w:p>
    <w:p w:rsidR="00407D5B" w:rsidRDefault="00407D5B" w:rsidP="00407D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407D5B" w:rsidRDefault="00407D5B" w:rsidP="00407D5B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407D5B" w:rsidRDefault="00407D5B" w:rsidP="00407D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D5B" w:rsidRDefault="00407D5B" w:rsidP="00407D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D5B" w:rsidRDefault="00407D5B" w:rsidP="00407D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07D5B" w:rsidRDefault="00407D5B" w:rsidP="00407D5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7D5B" w:rsidRDefault="00407D5B" w:rsidP="0040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407D5B" w:rsidRDefault="00407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D5B" w:rsidRDefault="00407D5B" w:rsidP="00407D5B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_____________2016 г. № ________</w:t>
      </w:r>
    </w:p>
    <w:p w:rsidR="00407D5B" w:rsidRDefault="00407D5B" w:rsidP="00407D5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6B1" w:rsidRDefault="008C46B1" w:rsidP="00407D5B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84A" w:rsidRDefault="00407D5B" w:rsidP="00F51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97713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Часть 1 статьи 7.1 </w:t>
      </w:r>
      <w:r w:rsidRPr="000B2AB9">
        <w:rPr>
          <w:rFonts w:ascii="Times New Roman" w:hAnsi="Times New Roman" w:cs="Times New Roman"/>
          <w:sz w:val="28"/>
          <w:szCs w:val="28"/>
          <w:lang w:eastAsia="en-US"/>
        </w:rPr>
        <w:t>дополнить пунктом 15 следующего содержания: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F5184A" w:rsidRDefault="00407D5B" w:rsidP="00F51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«1</w:t>
      </w:r>
      <w:r w:rsidRPr="000B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осуществление мероприятий в сфере профилактики правонарушений, предусмотренных Федеральным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B2AB9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46B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23.06.2016 г. № 182-ФЗ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0B2A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основах системы профилактики правонарушений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5184A" w:rsidRPr="00F5184A" w:rsidRDefault="00F5184A" w:rsidP="00F51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51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В статье 12:</w:t>
      </w:r>
    </w:p>
    <w:p w:rsidR="00F5184A" w:rsidRDefault="00F5184A" w:rsidP="00F51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51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части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слова «в целях решения вопросов местного значения» заменить словами «в целях решения непосредственно населением вопросов местного значения»;</w:t>
      </w:r>
    </w:p>
    <w:p w:rsidR="00F5184A" w:rsidRDefault="00F5184A" w:rsidP="00F51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518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абзац 10 части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F5184A" w:rsidRDefault="00D85F65" w:rsidP="00D85F6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>«</w:t>
      </w:r>
      <w:r w:rsidRPr="001322CC">
        <w:rPr>
          <w:rFonts w:ascii="Times New Roman" w:hAnsi="Times New Roman" w:cs="Times New Roman"/>
          <w:sz w:val="28"/>
          <w:szCs w:val="28"/>
        </w:rPr>
        <w:t xml:space="preserve">Ходатайство инициативной группы по проведению референдума должно быть подписано всеми членами указанной группы, а в случае выдвижения инициативы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322CC">
        <w:rPr>
          <w:rFonts w:ascii="Times New Roman" w:hAnsi="Times New Roman" w:cs="Times New Roman"/>
          <w:sz w:val="28"/>
          <w:szCs w:val="28"/>
        </w:rPr>
        <w:t xml:space="preserve">референдума избирательным объединением, иным общественным объединением ходатайство должно быть подписано всеми членами руководящего органа этого избирательного объединения, иного общественного объединения либо руководящего органа его структурного подразделения, поддержавшими решение о выдвижении инициативы проведения </w:t>
      </w:r>
      <w:r>
        <w:rPr>
          <w:rFonts w:ascii="Times New Roman" w:hAnsi="Times New Roman" w:cs="Times New Roman"/>
          <w:sz w:val="28"/>
          <w:szCs w:val="28"/>
        </w:rPr>
        <w:t>референдума.».</w:t>
      </w:r>
      <w:proofErr w:type="gramEnd"/>
    </w:p>
    <w:p w:rsidR="008B04DE" w:rsidRDefault="008B04DE" w:rsidP="00D85F65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E">
        <w:rPr>
          <w:rFonts w:ascii="Times New Roman" w:hAnsi="Times New Roman" w:cs="Times New Roman"/>
          <w:b/>
          <w:sz w:val="28"/>
          <w:szCs w:val="28"/>
        </w:rPr>
        <w:t>3.Часть 8.1 статьи 45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4DE" w:rsidRPr="008B04DE" w:rsidRDefault="008B04DE" w:rsidP="008B04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«8.1</w:t>
      </w:r>
      <w:r w:rsidRPr="008B04DE">
        <w:rPr>
          <w:rFonts w:ascii="Times New Roman" w:hAnsi="Times New Roman" w:cs="Times New Roman"/>
          <w:sz w:val="28"/>
          <w:szCs w:val="28"/>
        </w:rPr>
        <w:t>. Проекты муниципальных нормативных правовых актов муниципального образования,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муниципального образования в порядке, установленном муниципальными нормативными правовыми актами в соответствии с законом Тульской области, за исключением:</w:t>
      </w:r>
    </w:p>
    <w:p w:rsidR="008B04DE" w:rsidRPr="008B04DE" w:rsidRDefault="008B04DE" w:rsidP="008B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E">
        <w:rPr>
          <w:rFonts w:ascii="Times New Roman" w:hAnsi="Times New Roman" w:cs="Times New Roman"/>
          <w:sz w:val="28"/>
          <w:szCs w:val="28"/>
        </w:rPr>
        <w:t>1) проектов нормативных правовых актов Собрания депутатов муниципального образования, устанавливающих, изменяющих, приостанавливающих, отменяющих местные налоги и сборы;</w:t>
      </w:r>
    </w:p>
    <w:p w:rsidR="008B04DE" w:rsidRPr="008B04DE" w:rsidRDefault="008B04DE" w:rsidP="008B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E">
        <w:rPr>
          <w:rFonts w:ascii="Times New Roman" w:hAnsi="Times New Roman" w:cs="Times New Roman"/>
          <w:sz w:val="28"/>
          <w:szCs w:val="28"/>
        </w:rPr>
        <w:t>2) проектов нормативных правовых актов Собрания депутатов муниципального образования, регулирующих бюджетные правоотношения.</w:t>
      </w:r>
    </w:p>
    <w:p w:rsidR="008B04DE" w:rsidRPr="008B04DE" w:rsidRDefault="008B04DE" w:rsidP="008B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4D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</w:t>
      </w:r>
      <w:r w:rsidRPr="008B04DE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</w:t>
      </w:r>
      <w:proofErr w:type="gramStart"/>
      <w:r w:rsidRPr="008B04D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07D5B" w:rsidRDefault="008B04DE" w:rsidP="008B0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07D5B" w:rsidRPr="008B04D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Абзац 3 части 7</w:t>
      </w:r>
      <w:r w:rsidR="00407D5B" w:rsidRPr="00C12FE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статьи 62</w:t>
      </w:r>
      <w:r w:rsidR="00407D5B" w:rsidRPr="00C12F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новой редакции</w:t>
      </w:r>
      <w:r w:rsidR="00407D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407D5B" w:rsidRDefault="00407D5B" w:rsidP="0040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«- с</w:t>
      </w:r>
      <w:r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овершения указанным должностным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="00F518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proofErr w:type="gramStart"/>
      <w:r w:rsidRPr="000C2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1B4463" w:rsidRPr="000C28F5" w:rsidRDefault="001B4463" w:rsidP="00407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44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Часть 5 статьи 65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считать утратившей силу.</w:t>
      </w:r>
    </w:p>
    <w:p w:rsidR="00407D5B" w:rsidRDefault="00407D5B" w:rsidP="00407D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7D5B" w:rsidRDefault="00407D5B" w:rsidP="00407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26BC" w:rsidRDefault="00BD26BC"/>
    <w:sectPr w:rsidR="00BD26BC" w:rsidSect="00BD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D5B"/>
    <w:rsid w:val="0007358F"/>
    <w:rsid w:val="001B4463"/>
    <w:rsid w:val="00261BC0"/>
    <w:rsid w:val="00407D5B"/>
    <w:rsid w:val="007F1D37"/>
    <w:rsid w:val="007F7364"/>
    <w:rsid w:val="008B04DE"/>
    <w:rsid w:val="008C46B1"/>
    <w:rsid w:val="00BD26BC"/>
    <w:rsid w:val="00C86309"/>
    <w:rsid w:val="00D85F65"/>
    <w:rsid w:val="00F411BA"/>
    <w:rsid w:val="00F5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7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07D5B"/>
  </w:style>
  <w:style w:type="paragraph" w:styleId="a4">
    <w:name w:val="List Paragraph"/>
    <w:basedOn w:val="a"/>
    <w:uiPriority w:val="34"/>
    <w:qFormat/>
    <w:rsid w:val="008C46B1"/>
    <w:pPr>
      <w:ind w:left="720"/>
      <w:contextualSpacing/>
    </w:pPr>
  </w:style>
  <w:style w:type="paragraph" w:customStyle="1" w:styleId="ConsPlusNormal">
    <w:name w:val="ConsPlusNormal"/>
    <w:rsid w:val="00D85F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2016-08-24T13:15:00Z</dcterms:created>
  <dcterms:modified xsi:type="dcterms:W3CDTF">2016-09-21T14:29:00Z</dcterms:modified>
</cp:coreProperties>
</file>