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6"/>
      </w:tblGrid>
      <w:tr w:rsidR="00C27B4B" w:rsidTr="00C27B4B">
        <w:tc>
          <w:tcPr>
            <w:tcW w:w="9572" w:type="dxa"/>
            <w:gridSpan w:val="2"/>
            <w:hideMark/>
          </w:tcPr>
          <w:p w:rsidR="00C27B4B" w:rsidRDefault="00F01BD8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</w:t>
            </w:r>
            <w:r w:rsidR="00C27B4B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27B4B" w:rsidTr="00C27B4B">
        <w:tc>
          <w:tcPr>
            <w:tcW w:w="9572" w:type="dxa"/>
            <w:gridSpan w:val="2"/>
            <w:hideMark/>
          </w:tcPr>
          <w:p w:rsidR="00C27B4B" w:rsidRDefault="00C27B4B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 Советск Щёкинского района</w:t>
            </w:r>
          </w:p>
        </w:tc>
      </w:tr>
      <w:tr w:rsidR="00C27B4B" w:rsidTr="00C27B4B">
        <w:tc>
          <w:tcPr>
            <w:tcW w:w="9572" w:type="dxa"/>
            <w:gridSpan w:val="2"/>
          </w:tcPr>
          <w:p w:rsidR="00C27B4B" w:rsidRDefault="00C27B4B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созыва</w:t>
            </w:r>
          </w:p>
          <w:p w:rsidR="00C27B4B" w:rsidRDefault="00C27B4B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27B4B" w:rsidRDefault="00C27B4B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27B4B" w:rsidRPr="00C27B4B" w:rsidTr="00C27B4B">
        <w:tc>
          <w:tcPr>
            <w:tcW w:w="9572" w:type="dxa"/>
            <w:gridSpan w:val="2"/>
          </w:tcPr>
          <w:p w:rsidR="00C27B4B" w:rsidRPr="00C27B4B" w:rsidRDefault="00C27B4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27B4B">
              <w:rPr>
                <w:b/>
                <w:sz w:val="28"/>
                <w:szCs w:val="28"/>
              </w:rPr>
              <w:t>РЕШЕНИЕ</w:t>
            </w:r>
          </w:p>
          <w:p w:rsidR="00C27B4B" w:rsidRPr="00C27B4B" w:rsidRDefault="00C27B4B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27B4B" w:rsidRPr="00C27B4B" w:rsidTr="00C27B4B">
        <w:tc>
          <w:tcPr>
            <w:tcW w:w="4786" w:type="dxa"/>
            <w:hideMark/>
          </w:tcPr>
          <w:p w:rsidR="00C27B4B" w:rsidRPr="00C27B4B" w:rsidRDefault="00C27B4B" w:rsidP="002B48F8">
            <w:pPr>
              <w:ind w:right="-250" w:firstLine="709"/>
              <w:rPr>
                <w:b/>
                <w:sz w:val="28"/>
                <w:szCs w:val="28"/>
              </w:rPr>
            </w:pPr>
            <w:r w:rsidRPr="00C27B4B">
              <w:rPr>
                <w:b/>
                <w:sz w:val="28"/>
                <w:szCs w:val="28"/>
              </w:rPr>
              <w:t xml:space="preserve">от </w:t>
            </w:r>
            <w:r w:rsidR="002B48F8">
              <w:rPr>
                <w:b/>
                <w:sz w:val="28"/>
                <w:szCs w:val="28"/>
              </w:rPr>
              <w:t>30 мая</w:t>
            </w:r>
            <w:r w:rsidRPr="00C27B4B">
              <w:rPr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6" w:type="dxa"/>
            <w:hideMark/>
          </w:tcPr>
          <w:p w:rsidR="00C27B4B" w:rsidRPr="00C27B4B" w:rsidRDefault="00C27B4B" w:rsidP="002B48F8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C27B4B">
              <w:rPr>
                <w:b/>
                <w:sz w:val="28"/>
                <w:szCs w:val="28"/>
              </w:rPr>
              <w:t>№</w:t>
            </w:r>
            <w:r w:rsidR="002B48F8">
              <w:rPr>
                <w:b/>
                <w:sz w:val="28"/>
                <w:szCs w:val="28"/>
              </w:rPr>
              <w:t xml:space="preserve"> 90-233</w:t>
            </w:r>
          </w:p>
        </w:tc>
      </w:tr>
    </w:tbl>
    <w:p w:rsidR="00C27B4B" w:rsidRP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B4B" w:rsidRDefault="00C27B4B" w:rsidP="00C27B4B">
      <w:pPr>
        <w:pStyle w:val="a3"/>
        <w:rPr>
          <w:b/>
          <w:szCs w:val="28"/>
        </w:rPr>
      </w:pPr>
      <w:r>
        <w:rPr>
          <w:b/>
          <w:szCs w:val="28"/>
        </w:rPr>
        <w:t xml:space="preserve"> Об исполнении бюджета муниципального образования город Советск Щекинского района за 2012 год</w:t>
      </w:r>
    </w:p>
    <w:p w:rsidR="00C27B4B" w:rsidRDefault="00C27B4B" w:rsidP="00C27B4B">
      <w:pPr>
        <w:spacing w:after="0" w:line="240" w:lineRule="auto"/>
        <w:ind w:firstLine="709"/>
        <w:jc w:val="both"/>
        <w:rPr>
          <w:sz w:val="28"/>
        </w:rPr>
      </w:pP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Заслушав и обсудив отчет главы администрации МО город Советск  «Об исполнении бюджета муниципального образования город Советск Щекинского района» за 2012 год, Собрание депутатов муниципального образования город Советск  Щекинского района </w:t>
      </w:r>
      <w:r>
        <w:rPr>
          <w:rFonts w:ascii="Times New Roman" w:hAnsi="Times New Roman" w:cs="Times New Roman"/>
          <w:b/>
          <w:sz w:val="28"/>
        </w:rPr>
        <w:t>РЕШИЛО</w:t>
      </w:r>
      <w:r>
        <w:rPr>
          <w:rFonts w:ascii="Times New Roman" w:hAnsi="Times New Roman" w:cs="Times New Roman"/>
          <w:sz w:val="28"/>
        </w:rPr>
        <w:t>: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отчеты: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-исполнение доходов бюджета муниципального образования город Советск по кодам классификации доходов бюджетов за 2012 год (Приложение 1);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-исполнение доходов бюджета муниципального образования город Советск Щекинского района по кодам видов доходов, подвидов доходов, классификации операций сектора государственного управления, относящихся к доходам бюджета за 2012 год (Приложение 2);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-исполнение расходов бюджета муниципального образования город Советск по ведомственной структуре расходов бюджета за 2012 год (Приложение 3);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исполнение расходов бюджета муниципального образования город Советск Щекинского района по разделам и подразделам классификации расходов бюджета  за 2012 год (Приложение 4);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-исполнение по источникам  финансирования дефицита бюджета муниципального образования город Советск Щекинского района по кодам классификации источников финансирования дефицитов бюджетов за 2012 год (Приложение 5);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об исполнении межбюджетных трансфертов, передаваемых из бюджета МО город Советск в бюджет МО Щекинский район на осуществление части полномочий по решению вопросов местного значения в соответствии с заключенными соглашениями за 2012 год (Приложение 6);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 распределении субсидий, передаваемых бюджету МО Щекинский район из бюджета МО город Советск на решение вопросов межмуниципального характера за 2012 год (Приложение 7);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-отчет об исполнении бюджетных ассигнований на реализацию муниципальных целевых программ по разделам, подразделам, целевым </w:t>
      </w:r>
      <w:r>
        <w:rPr>
          <w:rFonts w:ascii="Times New Roman" w:hAnsi="Times New Roman" w:cs="Times New Roman"/>
          <w:sz w:val="28"/>
        </w:rPr>
        <w:lastRenderedPageBreak/>
        <w:t>статьям и видам расходов классификации расходов бюджетов Российской Федерации, предусмотренных к финансированию из бюджета МО город Советск  в 2012 году (Приложение 8);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«Щекинский муниципальный вестник» и разместить на официальном сайте МО г. Советск.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Решение вступает в силу со дня опубликования.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Контроль за исполнением данного решения возложить на главу администрации Щекинского района (Мясоедов Н.В.). 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 Советск Щекинского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В.П.Кропотов</w:t>
      </w:r>
      <w:r>
        <w:rPr>
          <w:rFonts w:ascii="Times New Roman" w:hAnsi="Times New Roman" w:cs="Times New Roman"/>
          <w:sz w:val="28"/>
        </w:rPr>
        <w:tab/>
      </w:r>
    </w:p>
    <w:p w:rsidR="00C27B4B" w:rsidRDefault="00C27B4B" w:rsidP="00C27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27B4B" w:rsidRDefault="00C27B4B" w:rsidP="00C27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27B4B" w:rsidRDefault="00C27B4B" w:rsidP="00C27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исполнению бюджета муниципального образования город Советск Щекинского района за 2012 год</w:t>
      </w:r>
    </w:p>
    <w:p w:rsidR="00C27B4B" w:rsidRDefault="00C27B4B" w:rsidP="00C27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B4B" w:rsidRDefault="00C27B4B" w:rsidP="00C27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ДОХОДЫ БЮДЖЕТА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 2012 год в бюджет МО г.Советск Щекинского района поступило доходов в сумме 20205,3 тыс.руб или  свыше 106,9% к плану года (18901,9 тыс.руб).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Плановые назначения по доходным источникам за 2012 год исполнены следующим образом: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-Налог на доходы физических лиц исполнен в сумме 5786,1тыс.руб, что составляет 106,3% к плану года (план  год.-5443,2 тыс.руб.);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-Единый сельскохозяйственный налог исполнен в сумме 1,1 тыс.руб. или 100% к плану года (план 1,1тыс.руб);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-Налог на имущество физических лиц исполнен в сумме 111,5тыс.руб. или 110,4% к плану года (план – 101,0тыс.руб);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-Земельный налог  исполнен в сумме 4384,1 тыс.руб., что составляет  128,1% к плану года (план -3423,2тыс.руб);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-Государственная пошлина исполнена в сумме 0,8тыс.руб (план -0 тыс.руб);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-Доходы от использования имущества, находящегося в государственной и муниципальной собственности  исполнены в сумме 853,1 тыс.руб., что составляет 142,4% к плану года (план – 599,0 тыс.руб.);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-Доходы от продажи материальных и нематериальных активов исполнены в сумме 1382,6 тыс.руб. или 100,5% к плану года (план -1375,2тыс.руб);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доходы от оказания платных услуг и компенсации затрат государства исполнены в сумме 438,2тыс.руб. или 100% к плану года (план -438,2 тыс.руб);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прочие неналоговые доходы исполнены в сумме 7,9 тыс.руб.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-Безвозмездные поступления исполнены  в сумме 7239,9тыс.руб., что составляет 96,3% к плану года (план -7521,0 тыс.руб), в том числе:</w:t>
      </w:r>
    </w:p>
    <w:p w:rsidR="00C27B4B" w:rsidRDefault="00C27B4B" w:rsidP="00C27B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дотаций бюджетам поселений на выравнивание уровня бюджетной обеспеченности  поступило в сумме 2319,8 тыс.рублей или 100% к плану года (план-2319,8 тыс.руб);</w:t>
      </w:r>
    </w:p>
    <w:p w:rsidR="00C27B4B" w:rsidRDefault="00C27B4B" w:rsidP="00C27B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субвенций бюджетам поселений на осуществление первичного воинского учета, где отсутствуют военные комиссариаты получено в сумме 209,3 тыс.рублей  или 100 % к  плану года (план-209,3тыс.руб);</w:t>
      </w:r>
    </w:p>
    <w:p w:rsidR="00C27B4B" w:rsidRDefault="00C27B4B" w:rsidP="00C27B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прочих межбюджетных трансфертов бюджетам поселений получено в сумме 4545,9 тыс.руб. или 94,2% к плану года (план -4827,0тыс.руб).</w:t>
      </w:r>
    </w:p>
    <w:p w:rsidR="00C27B4B" w:rsidRDefault="00C27B4B" w:rsidP="00C27B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Безвозмездные поступления от негосударственных (муниципальных)  организаций  поступили в сумме 146,0тыс.руб. или 100% к плану года (план -146,0тыс.руб);</w:t>
      </w:r>
    </w:p>
    <w:p w:rsidR="00C27B4B" w:rsidRDefault="00C27B4B" w:rsidP="00C27B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Межбюджетных трансфертов, передаваемых бюджетам поселений на комплектование книжных фондов  поступило 18,9тыс.руб. или 100% к плану года (план 18,9тыс.руб).</w:t>
      </w:r>
    </w:p>
    <w:p w:rsidR="00C27B4B" w:rsidRDefault="00C27B4B" w:rsidP="00C27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C27B4B" w:rsidRDefault="00C27B4B" w:rsidP="00C27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РАСХОДЫ БЮДЖЕТА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Расходная часть бюджета МО г.Советск Щекинского района за 2012 год исполнена в сумме 24210,0 тыс. рублей, что составляет 98,3% к плану года (план-24619,3тыс.руб). 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2012 года своевременно решались вопросы: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выплате заработной платы работникам подведомственных казенных учреждений и аппарата управления; 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расчетам за потребленные топливно-энергетические ресурсы;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расчетов с поставщиками и подрядчиками за выполненные работы, оказанные услуги, в соответствии с заключенными договорами (контрактами);</w:t>
      </w:r>
    </w:p>
    <w:p w:rsidR="00C27B4B" w:rsidRDefault="0029778D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C27B4B">
        <w:rPr>
          <w:rFonts w:ascii="Times New Roman" w:hAnsi="Times New Roman" w:cs="Times New Roman"/>
          <w:sz w:val="28"/>
          <w:szCs w:val="28"/>
        </w:rPr>
        <w:t>прочим принятым на 2012 год обязательствам.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расходов бюджета МО г.Советск Щекинского района за 2012 год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30"/>
        <w:gridCol w:w="4320"/>
        <w:gridCol w:w="1980"/>
        <w:gridCol w:w="2340"/>
      </w:tblGrid>
      <w:tr w:rsidR="00C27B4B" w:rsidTr="00C27B4B">
        <w:trPr>
          <w:trHeight w:val="60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за 2012 год.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Удельный вес в объеме расходов за 2012 год (%) </w:t>
            </w:r>
          </w:p>
        </w:tc>
      </w:tr>
      <w:tr w:rsidR="00C27B4B" w:rsidTr="00C27B4B">
        <w:trPr>
          <w:trHeight w:val="334"/>
        </w:trPr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5418,0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22,4%</w:t>
            </w:r>
          </w:p>
        </w:tc>
      </w:tr>
      <w:tr w:rsidR="00C27B4B" w:rsidTr="00C27B4B">
        <w:trPr>
          <w:trHeight w:val="21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209,3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0,9%</w:t>
            </w:r>
          </w:p>
        </w:tc>
      </w:tr>
      <w:tr w:rsidR="00C27B4B" w:rsidTr="00C27B4B">
        <w:trPr>
          <w:trHeight w:val="21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0,4%</w:t>
            </w:r>
          </w:p>
        </w:tc>
      </w:tr>
      <w:tr w:rsidR="00C27B4B" w:rsidTr="00C27B4B">
        <w:trPr>
          <w:trHeight w:val="30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4787,9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19,8%</w:t>
            </w:r>
          </w:p>
        </w:tc>
      </w:tr>
      <w:tr w:rsidR="00C27B4B" w:rsidTr="00C27B4B">
        <w:trPr>
          <w:trHeight w:val="30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6760,7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27,9%</w:t>
            </w:r>
          </w:p>
        </w:tc>
      </w:tr>
      <w:tr w:rsidR="00C27B4B" w:rsidTr="00C27B4B">
        <w:trPr>
          <w:trHeight w:val="21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0,6%</w:t>
            </w:r>
          </w:p>
        </w:tc>
      </w:tr>
      <w:tr w:rsidR="00C27B4B" w:rsidTr="00C27B4B">
        <w:trPr>
          <w:trHeight w:val="34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4044,8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16,7%</w:t>
            </w:r>
          </w:p>
        </w:tc>
      </w:tr>
      <w:tr w:rsidR="00C27B4B" w:rsidTr="00C27B4B">
        <w:trPr>
          <w:trHeight w:val="21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0,1%</w:t>
            </w:r>
          </w:p>
        </w:tc>
      </w:tr>
      <w:tr w:rsidR="00C27B4B" w:rsidTr="00C27B4B">
        <w:trPr>
          <w:trHeight w:val="21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ФИЗИЧЕКСКАЯ КУЛЬТУРА И СПОРТ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11,2%</w:t>
            </w:r>
          </w:p>
        </w:tc>
      </w:tr>
      <w:tr w:rsidR="00C27B4B" w:rsidTr="00C27B4B">
        <w:trPr>
          <w:trHeight w:val="21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24210,0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структуре произведенных расходов наибольшую величину за 2012 год имели расходы на жилищно-коммунальное хозяйство – 27,9%, на общегосударственные вопросы -22,4%,  на национальную экономику -19,8%, культуру и кинематографию-16,7% и физическую культуру и спорт -11,2%.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1.01.2013года: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просроченная кредиторская задолженность составляет -0,2 тыс.руб;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дебиторская задолженность составляет 111,5 тыс.руб.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расходы составили 5418,0тыс.рублей или 98,9% к плану года: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708"/>
        <w:gridCol w:w="1262"/>
        <w:gridCol w:w="1440"/>
        <w:gridCol w:w="1620"/>
      </w:tblGrid>
      <w:tr w:rsidR="00C27B4B" w:rsidTr="00C27B4B">
        <w:trPr>
          <w:trHeight w:val="3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 2012 года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C27B4B" w:rsidTr="00C27B4B"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 (р. 01)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5478,0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5418,0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98,9%</w:t>
            </w:r>
          </w:p>
        </w:tc>
      </w:tr>
      <w:tr w:rsidR="00C27B4B" w:rsidTr="00C27B4B">
        <w:trPr>
          <w:trHeight w:val="6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местного самоуправления (п/р 0103)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211,3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207,1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98,0%</w:t>
            </w:r>
          </w:p>
        </w:tc>
      </w:tr>
      <w:tr w:rsidR="00C27B4B" w:rsidTr="00C27B4B">
        <w:trPr>
          <w:trHeight w:val="77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 (п/р 0104)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4102,5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4064,8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99,1%</w:t>
            </w:r>
          </w:p>
        </w:tc>
      </w:tr>
      <w:tr w:rsidR="00C27B4B" w:rsidTr="00C27B4B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(п/р 0106)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113,3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100%</w:t>
            </w:r>
          </w:p>
        </w:tc>
      </w:tr>
      <w:tr w:rsidR="00C27B4B" w:rsidTr="00C27B4B">
        <w:trPr>
          <w:trHeight w:val="1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общегосударственные вопросы (п/р 0113)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1050,9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1032,8</w:t>
            </w:r>
          </w:p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98,3%</w:t>
            </w:r>
          </w:p>
        </w:tc>
      </w:tr>
    </w:tbl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 подразделу 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Функционирование законодательных (представи-тельных)  органов государственной власти и местного самоуправления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произведены расходы на обеспечение деятельности Собрания депутатов МО г.Советск Щекинского района в сумме 207,1 тыс. рублей или 98 % к плану года(план -211,3тыс.руб).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произведены расходы в сумме 4064,8 тыс.руб. или 99,1% к плану года (план -4102,5тыс.руб), в том числе: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на обеспечение функционирования администрации МО г.Советск Щекинского района в сумме 4037,7тыс. рублей или 99,1% к  плану года (план -4075,4тыс.руб).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-на решение вопросов  местного значения межмуниципального характера (формирование и содержание муниципального архива) в сумме 26,6тыс.руб или 100% к плану года;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-на решение вопросов местного значения в соответствии с заключенными соглашениями в сумме 0,5 тыс.руб. или 100% к плану года.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По подразделу 06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надзора» произведены расходы на решение вопросов местного значения в соответствии с заключенными соглашениями (формирование и исполнение бюджета, финансовый контроль) в сумме 113,3 тыс. руб. или 100% к плану года.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13</w:t>
      </w:r>
      <w:r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расходы»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произведены расходы на сумму 1032,8тыс.руб. или 98,3% к плану года (1050,9тыс.руб) в том числе: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государственной политики в области приватизации и управления государственной и муниципальной собственности (содержание казны, оценка недвижимости, оформление документации на недвижимость)  в сумме 139,1тыс.руб или 100% к плану года;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государственных функций, связанных с общегосударственным управлением (публикация в СМИ нормативно-правовых актов, предоставление статистической информации, техническое обслуживание и пуск газа в мемориал «Вечный огонь», исполнение судебных актов) в сумме 302,0тыс.руб или 99,9% к плану года (план-302,4тыс.руб);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МКУ «Централизованная бухгалтерия МО г.Советск» в сумме  591,7 тыс руб. или 97,1% к плану года (604,9т.руб)</w:t>
      </w:r>
      <w:r w:rsidR="0029778D">
        <w:rPr>
          <w:rFonts w:ascii="Times New Roman" w:hAnsi="Times New Roman" w:cs="Times New Roman"/>
          <w:sz w:val="28"/>
          <w:szCs w:val="28"/>
        </w:rPr>
        <w:t>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02 «Национальная оборона» </w:t>
      </w:r>
      <w:r>
        <w:rPr>
          <w:rFonts w:ascii="Times New Roman" w:hAnsi="Times New Roman" w:cs="Times New Roman"/>
          <w:sz w:val="28"/>
          <w:szCs w:val="28"/>
        </w:rPr>
        <w:t>расходы составили 209,3тыс.рублей или 100% к плану года: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50"/>
        <w:gridCol w:w="1620"/>
        <w:gridCol w:w="1440"/>
        <w:gridCol w:w="1980"/>
      </w:tblGrid>
      <w:tr w:rsidR="00C27B4B" w:rsidTr="00C27B4B">
        <w:trPr>
          <w:trHeight w:val="60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2012 год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C27B4B" w:rsidTr="00C27B4B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 (разд 02)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C27B4B" w:rsidTr="00C27B4B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Мобилизационная и вневойсковая подготовка (п/р 0203)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209,3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100%</w:t>
            </w:r>
          </w:p>
        </w:tc>
      </w:tr>
    </w:tbl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 подразделу 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Мобилизационная и вневойсковая подготовка» произведены расходы на содержание работника военно-учетного стола в сумме 209,3тыс. рублей или 100 % к плану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расходы составили 83,6 тыс.рублей или 100% к плану года: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50"/>
        <w:gridCol w:w="1620"/>
        <w:gridCol w:w="1440"/>
        <w:gridCol w:w="1980"/>
      </w:tblGrid>
      <w:tr w:rsidR="00C27B4B" w:rsidTr="00C27B4B">
        <w:trPr>
          <w:trHeight w:val="60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 2012 год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C27B4B" w:rsidTr="00C27B4B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 (разд 03)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83,6</w:t>
            </w:r>
          </w:p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C27B4B" w:rsidTr="00C27B4B">
        <w:trPr>
          <w:trHeight w:val="30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 (п/р 0309)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100%</w:t>
            </w:r>
          </w:p>
        </w:tc>
      </w:tr>
    </w:tbl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По подразделу 09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Защита населения и территории от чрезвычайных ситуаций природного и техногенного характера, гражданская оборона </w:t>
      </w:r>
      <w:r>
        <w:rPr>
          <w:rFonts w:ascii="Times New Roman" w:hAnsi="Times New Roman" w:cs="Times New Roman"/>
          <w:color w:val="000000"/>
          <w:sz w:val="28"/>
          <w:szCs w:val="28"/>
        </w:rPr>
        <w:t>» произведены расходы в сумме 83,6 тыс.руб. или 100% к плану года, в том числе: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осуществление части полномочий по решению вопросов местного значения в соответствии с заключенными соглашениями (создание, содержание и организация деятельности аварийно-спасательных служб) в сумме 35,5тыс.руб. или 100% к плану года;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подготовку населения и организаций к действиям в чрезвычайной ситуации (приобретение противогазов, аптечек, информационных табличек) на сумму 48,1тыс.руб или 100% к плану года.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расходы составили 4787,9 тыс.руб. или 100% к плану года: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50"/>
        <w:gridCol w:w="1620"/>
        <w:gridCol w:w="1440"/>
        <w:gridCol w:w="1980"/>
      </w:tblGrid>
      <w:tr w:rsidR="00C27B4B" w:rsidTr="00C27B4B">
        <w:trPr>
          <w:trHeight w:val="60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 2012 год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C27B4B" w:rsidTr="00C27B4B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 (разд 04)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4788,7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4787,9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C27B4B" w:rsidTr="00C27B4B">
        <w:trPr>
          <w:trHeight w:val="30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Дорожное хозяйство (дорожные фонды)(п/р 0409)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4772,0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4771,2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C27B4B" w:rsidTr="00C27B4B">
        <w:trPr>
          <w:trHeight w:val="30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Другие вопросы в области национальной экономики (п/р 0412)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100,0%</w:t>
            </w:r>
          </w:p>
        </w:tc>
      </w:tr>
    </w:tbl>
    <w:p w:rsidR="00C27B4B" w:rsidRDefault="00C27B4B" w:rsidP="00297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09</w:t>
      </w:r>
      <w:r>
        <w:rPr>
          <w:rFonts w:ascii="Times New Roman" w:hAnsi="Times New Roman" w:cs="Times New Roman"/>
          <w:sz w:val="28"/>
          <w:szCs w:val="28"/>
        </w:rPr>
        <w:t xml:space="preserve"> «Дорожное хозяйство (дорожные фонды)» произведены расходы в сумме 4771,2 тыс.руб или 100% к плану года, в том числе: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-727,6тыс.руб. или 100% к плану года  по МЦП «Организация и проведение мероприятий по благоустройству и озеленению на территории МО г.Советск на 2012 г и плановый период 2013 и 2014 годов»  (содержание дорог в зимних условиях);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-1700,5 тыс.руб. или 100% к плану года по МЦП «Модернизация и развитие автомобильных дорог на территории МО г.Советск Щекинского района в 2012-2016 гг»;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-16,8 тыс.руб. или 99,4% к плану года (план-16,9тыс.руб) на проверку сметной документации;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-1350тыс.руб или 100% к плану года на ремонт дорог общего пользования местного значения (областные средства);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-406,3 тыс.руб. или 99,8% к плану года (план 407,0тыс.руб)  на развитие автомобильных дорог общего пользования в ТО на 2009-2016гг (областные средства);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-570,0 тыс.руб или 100% к плану года по МЦП «Модернизация и развитие автомобильных дорог в Щекинском районе в 2012-2016 гг»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12</w:t>
      </w:r>
      <w:r>
        <w:rPr>
          <w:rFonts w:ascii="Times New Roman" w:hAnsi="Times New Roman" w:cs="Times New Roman"/>
          <w:sz w:val="28"/>
          <w:szCs w:val="28"/>
        </w:rPr>
        <w:t xml:space="preserve"> «Другие вопросы в области национальной экономики» произведены расходы в сумме 16,7тыс.руб. или 100% к плану года на осуществление части полномочий по решению вопросов местного значения в соответствии с заключенными соглашениями (организация строительства).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05 «Жилищно-коммунальное хозяйство»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составили 6760,7 тыс.рублей или 96,3% к плану года: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50"/>
        <w:gridCol w:w="1620"/>
        <w:gridCol w:w="1440"/>
        <w:gridCol w:w="1980"/>
      </w:tblGrid>
      <w:tr w:rsidR="00C27B4B" w:rsidTr="00C27B4B">
        <w:trPr>
          <w:trHeight w:val="60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 2012 года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C27B4B" w:rsidTr="00C27B4B">
        <w:trPr>
          <w:trHeight w:val="30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 (разд 05)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6760,7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96,3%</w:t>
            </w:r>
          </w:p>
        </w:tc>
      </w:tr>
      <w:tr w:rsidR="00C27B4B" w:rsidTr="00C27B4B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Жилищное хозяйство (п/р 0501)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994,6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994,2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C27B4B" w:rsidTr="00C27B4B">
        <w:trPr>
          <w:trHeight w:val="19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Коммунальное хозяйство (п/р 0502)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2541,2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2289,2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90,1%</w:t>
            </w:r>
          </w:p>
        </w:tc>
      </w:tr>
      <w:tr w:rsidR="00C27B4B" w:rsidTr="00C27B4B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  (п/р 0503)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2563,8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2563,6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C27B4B" w:rsidTr="00C27B4B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 (п/р 0505)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917,4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913,7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99,6%</w:t>
            </w:r>
          </w:p>
        </w:tc>
      </w:tr>
    </w:tbl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подразделу </w:t>
      </w:r>
      <w:r>
        <w:rPr>
          <w:rFonts w:ascii="Times New Roman" w:hAnsi="Times New Roman" w:cs="Times New Roman"/>
          <w:i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Жилищное хозяйство»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произведены расходы в сумме 994,2тыс.руб или 100% к плану года (план 994,6тыс.руб), в том числе: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-221,0тыс.руб. на ремонт шиферной кровли Энергетиков 5 или 100% к плану года;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-42,7тыс.руб. на ремонт шиферной кровли Школьная 9а или 100% к плану года;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-4,8 тыс.руб. содержание свободного муниципального жилья или 98% к плану года (план-4,9тыс.руб);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-77,7 тыс.руб. на оценку технического состояния наружных стен и фундаментов жилых домов Школьная 8а, Парковая 22а, Октябрьский пер 9 или 99,9% к плану года (план-77,8тыс.руб);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-449,0тыс.руб. софинансирование мероприятий по кап.ремонту МКД (185-ФЗ) или 100% к плану года.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-99,5тыс.руб. по МЦП «По проведению ремонта жилых помещений ветеранов ВОВ в МО г. Советск на 2012 год и плановый период 2013и 2014 годов» или 99,9% к плану года (план-99,6тыс.руб);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-99,5 тыс.руб. по МЦП «По проведению ремонта жилых помещений муниципального жилого фонда в МО г.Советск на 2012 год  и плановый период 2013 и 2014 годов» или 99,9% к плану года (план-99,6тыс.руб). 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«Коммунальное хозяйство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произведены расходы на поддержку коммунального хозяйства в сумме 2289,2 тыс.руб. или 90,1% к плану года, в том числе: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-1457,2 тыс.руб. по МЦП «По замене оборудования и инженерных сетей по объектам водоотведения и очистке стоков в МО г.Советск Щекинского района на 2012 год и плановый период 2013 и 2014 годов»( в т.ч.Народный бюджет -880,0тыс.руб) или 100% к плану года;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301,6тыс.руб.на ремонт и замену пожарных гидрантов или 100% к плану года;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-1,8 тыс.руб. за обход и осмотр трассы газопровода ул. Набережная;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-21,0 тыс.руб. на оплату отопления свободного муниципального жилья или 100% к плану года.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-409,6 тыс.руб. на устранение аварийной ситуации на КНС №1 из резервного фонда(в т.ч. средства района-359,6тыс.руб) или 100% к плану года;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-98,0тыс.руб. на разработку схем теплоснабжения или 28% к плану года (план- 350,0тыс.руб).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«Благоустройство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произведены расходы на благоустройство территории МО г.Советск  в сумме 2563,6 тыс. рублей или 100% к плану года(план -2563,8тыс.руб) , в том числе: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 МЦП «Организация и проведение мероприятий по благоустройству и озеленению на территории МО г.Советск на 2012 год и плановый период 2013 и 2014 годов в сумме 2381,9тыс.руб или 100% к плану года (план 2382,1тыс.руб), в т.ч:</w:t>
      </w:r>
    </w:p>
    <w:p w:rsidR="00C27B4B" w:rsidRDefault="00C27B4B" w:rsidP="00C27B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666,0 тыс.руб. на уличное освещение;</w:t>
      </w:r>
    </w:p>
    <w:p w:rsidR="00C27B4B" w:rsidRDefault="00C27B4B" w:rsidP="00C27B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398,2 тыс.руб.техническое обслуживание ЗТП №10,27 ;</w:t>
      </w:r>
    </w:p>
    <w:p w:rsidR="00C27B4B" w:rsidRDefault="00C27B4B" w:rsidP="00C27B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10,0 тыс.руб. побелка деревьев;</w:t>
      </w:r>
    </w:p>
    <w:p w:rsidR="00C27B4B" w:rsidRDefault="00C27B4B" w:rsidP="00C27B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236,6 тыс.руб. выкашивание газонов;</w:t>
      </w:r>
    </w:p>
    <w:p w:rsidR="00C27B4B" w:rsidRDefault="00C27B4B" w:rsidP="00C27B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249,2 тыс.руб. валка деревьев;</w:t>
      </w:r>
    </w:p>
    <w:p w:rsidR="00C27B4B" w:rsidRDefault="00C27B4B" w:rsidP="00C27B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98,8 тыс.руб. содержание территории пляжа;</w:t>
      </w:r>
    </w:p>
    <w:p w:rsidR="00C27B4B" w:rsidRDefault="00C27B4B" w:rsidP="00C27B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613,3 тыс.руб. содержание территории;</w:t>
      </w:r>
    </w:p>
    <w:p w:rsidR="00C27B4B" w:rsidRDefault="00C27B4B" w:rsidP="00C27B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109,8 тыс.руб. установка дорожных знаков.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- 105,6 тыс.руб. приобретение мусорных контейнеров или 100% к плану года;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-11,7 тыс.руб. приемка и размещение ТБО или 100% к плану года;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-64,4 тыс.руб. приобретение ламп для уличного освещения или 100% к плану года.</w:t>
      </w:r>
    </w:p>
    <w:p w:rsidR="00C27B4B" w:rsidRDefault="00C27B4B" w:rsidP="002977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05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«Другие вопросы в области жилищно-коммунального хозяйства» произведены расходы на содержание МКУ «СГУЖиБ» в сумме  913,7тыс.руб. или 99,6% к плану года (план года-917,4тыс.руб).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07 «Образование»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составили 153,5 тыс.рублей или 99,9% к уточненному плану года: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50"/>
        <w:gridCol w:w="1620"/>
        <w:gridCol w:w="1440"/>
        <w:gridCol w:w="1980"/>
      </w:tblGrid>
      <w:tr w:rsidR="00C27B4B" w:rsidTr="00C27B4B">
        <w:trPr>
          <w:trHeight w:val="53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2012года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C27B4B" w:rsidTr="00C27B4B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 (разд 07)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C27B4B" w:rsidTr="00C27B4B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 (п/р 0705)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100%</w:t>
            </w:r>
          </w:p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27B4B" w:rsidTr="00C27B4B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Молодежная политика и оздоровление детей (п/р 0707)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99,9%</w:t>
            </w:r>
          </w:p>
        </w:tc>
      </w:tr>
    </w:tbl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Профессиональная подготовка, переподготовка и повышение квалификации» произведены расходы  на переподготовку и повышение квалификации работников администрации в сумме 13,0 тыс. рублей или 100,0% к плану года.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lastRenderedPageBreak/>
        <w:t>По подразделу 07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«Молодежная политика и оздоровление детей» произведены расходы по МЦП «Занятость и трудоустройство несовершеннолетних в МО г.Советск в 2010-2012гг» в сумме 140,5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 или 99,9% к плану года.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08 «Культура и кинематография » </w:t>
      </w:r>
      <w:r>
        <w:rPr>
          <w:rFonts w:ascii="Times New Roman" w:hAnsi="Times New Roman" w:cs="Times New Roman"/>
          <w:sz w:val="28"/>
          <w:szCs w:val="28"/>
        </w:rPr>
        <w:t>расходы составили 4044,8 тыс.рублей  или 99,0% к  плану года: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50"/>
        <w:gridCol w:w="1620"/>
        <w:gridCol w:w="1440"/>
        <w:gridCol w:w="1980"/>
      </w:tblGrid>
      <w:tr w:rsidR="00C27B4B" w:rsidTr="00C27B4B">
        <w:trPr>
          <w:trHeight w:val="60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2012 год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C27B4B" w:rsidTr="00C27B4B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4086,6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4044,8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99,0%</w:t>
            </w:r>
          </w:p>
        </w:tc>
      </w:tr>
      <w:tr w:rsidR="00C27B4B" w:rsidTr="00C27B4B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Культура (п/р 0801)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4086,6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4044,8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99,0%</w:t>
            </w:r>
          </w:p>
        </w:tc>
      </w:tr>
    </w:tbl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01</w:t>
      </w:r>
      <w:r>
        <w:rPr>
          <w:rFonts w:ascii="Times New Roman" w:hAnsi="Times New Roman" w:cs="Times New Roman"/>
          <w:sz w:val="28"/>
          <w:szCs w:val="28"/>
        </w:rPr>
        <w:t xml:space="preserve"> «Культура» расходы составили 4044,8 тыс. рублей или 99% к плану года(план -4086,6тыс.руб), в том числе: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МКУК МКК «Дом культуры» расходы составили 3287,4тыс.руб или 99% к  плану года(3319,9 тыс.руб);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МКУК «Советская городская библиотека» расходы составили 757,4 тыс.рублей (план- 766,7тыс.руб) или 98,8% к плану года.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10 «Социальная политика» </w:t>
      </w:r>
      <w:r>
        <w:rPr>
          <w:rFonts w:ascii="Times New Roman" w:hAnsi="Times New Roman" w:cs="Times New Roman"/>
          <w:sz w:val="28"/>
          <w:szCs w:val="28"/>
        </w:rPr>
        <w:t>расходы составили 31,2тыс.руб. или 100% к плану года: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50"/>
        <w:gridCol w:w="1620"/>
        <w:gridCol w:w="1440"/>
        <w:gridCol w:w="1980"/>
      </w:tblGrid>
      <w:tr w:rsidR="00C27B4B" w:rsidTr="00C27B4B">
        <w:trPr>
          <w:trHeight w:val="60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2012 год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C27B4B" w:rsidTr="00C27B4B">
        <w:trPr>
          <w:trHeight w:val="34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C27B4B" w:rsidTr="00C27B4B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Социальное обеспечение населения (п/р 1003)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100,0%</w:t>
            </w:r>
          </w:p>
        </w:tc>
      </w:tr>
    </w:tbl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03</w:t>
      </w:r>
      <w:r>
        <w:rPr>
          <w:rFonts w:ascii="Times New Roman" w:hAnsi="Times New Roman" w:cs="Times New Roman"/>
          <w:sz w:val="28"/>
          <w:szCs w:val="28"/>
        </w:rPr>
        <w:t xml:space="preserve"> «Социальное обеспечение населения» расходы составили 31,2 тыс. руб. на приобретение Новогодних подарков  многодетным и малообеспеченным семьям или 100% к плану года.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11 « Физическая культура и спорт » </w:t>
      </w:r>
      <w:r>
        <w:rPr>
          <w:rFonts w:ascii="Times New Roman" w:hAnsi="Times New Roman" w:cs="Times New Roman"/>
          <w:sz w:val="28"/>
          <w:szCs w:val="28"/>
        </w:rPr>
        <w:t>расходы составили 2721,0 тыс.рублей или 98,2% к уточненному плану отчетного периода: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50"/>
        <w:gridCol w:w="1620"/>
        <w:gridCol w:w="1440"/>
        <w:gridCol w:w="1980"/>
      </w:tblGrid>
      <w:tr w:rsidR="00C27B4B" w:rsidTr="00C27B4B">
        <w:trPr>
          <w:trHeight w:val="60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 2012 года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на 1.01.2013г.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C27B4B" w:rsidTr="00C27B4B">
        <w:trPr>
          <w:trHeight w:val="40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ФИЗИЧЕСКАЯ КУЛЬТУРА И СПОРТ(разд 11)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2771,3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2721,0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98,2%</w:t>
            </w:r>
          </w:p>
        </w:tc>
      </w:tr>
      <w:tr w:rsidR="00C27B4B" w:rsidTr="00C27B4B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 (п/р 1101)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2186,5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2151,3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98,4%</w:t>
            </w:r>
          </w:p>
        </w:tc>
      </w:tr>
      <w:tr w:rsidR="00C27B4B" w:rsidTr="00C27B4B">
        <w:trPr>
          <w:trHeight w:val="21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 w:rsidP="0029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 (п/р 1105)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584,8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569,7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B4B" w:rsidRDefault="00C27B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97,4%</w:t>
            </w:r>
          </w:p>
        </w:tc>
      </w:tr>
    </w:tbl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01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 произведены расходы на содержание МКУ «Стадион им. Е.И.Холодкова» в сумме 2151,3тыс.руб. или 98,4% к  плану года(план-2186,5тыс.руб).</w:t>
      </w: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подразделу 05</w:t>
      </w:r>
      <w:r>
        <w:rPr>
          <w:rFonts w:ascii="Times New Roman" w:hAnsi="Times New Roman" w:cs="Times New Roman"/>
          <w:sz w:val="28"/>
          <w:szCs w:val="28"/>
        </w:rPr>
        <w:t xml:space="preserve"> «Другие вопросы в области физической культуры и спорта» произведены расходы на содержание Централизованной бухгалтерии в сумме 569,7 тыс. рублей или 97,4% к уточненному плану года(план-584,8тыс.руб).</w:t>
      </w:r>
    </w:p>
    <w:p w:rsidR="0029778D" w:rsidRDefault="0029778D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8D" w:rsidRDefault="0029778D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B4B" w:rsidRDefault="00C27B4B" w:rsidP="00C2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по финансовым вопросам </w:t>
      </w:r>
    </w:p>
    <w:p w:rsidR="00C27B4B" w:rsidRDefault="00C27B4B" w:rsidP="0029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муниципальному заказу                                                       Н.Ю.Грекова</w:t>
      </w:r>
    </w:p>
    <w:sectPr w:rsidR="00C27B4B" w:rsidSect="0088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777"/>
    <w:multiLevelType w:val="hybridMultilevel"/>
    <w:tmpl w:val="3314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B20DF"/>
    <w:multiLevelType w:val="hybridMultilevel"/>
    <w:tmpl w:val="25BAA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C27B4B"/>
    <w:rsid w:val="002476D6"/>
    <w:rsid w:val="0029778D"/>
    <w:rsid w:val="002B48F8"/>
    <w:rsid w:val="00883FB4"/>
    <w:rsid w:val="008B6EB0"/>
    <w:rsid w:val="00C27B4B"/>
    <w:rsid w:val="00C66B7C"/>
    <w:rsid w:val="00F0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7B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7B4B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C27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7271-8A8A-4C1F-8161-0898F2FA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2013-05-23T04:39:00Z</cp:lastPrinted>
  <dcterms:created xsi:type="dcterms:W3CDTF">2013-05-14T11:37:00Z</dcterms:created>
  <dcterms:modified xsi:type="dcterms:W3CDTF">2013-06-07T04:31:00Z</dcterms:modified>
</cp:coreProperties>
</file>