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CDF" w:rsidRPr="007A51CB" w:rsidRDefault="00925159" w:rsidP="00CF781A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right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-496570</wp:posOffset>
            </wp:positionV>
            <wp:extent cx="866775" cy="939165"/>
            <wp:effectExtent l="19050" t="0" r="9525" b="0"/>
            <wp:wrapNone/>
            <wp:docPr id="2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39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="00B74CDF">
        <w:rPr>
          <w:noProof/>
          <w:lang w:eastAsia="ru-RU"/>
        </w:rPr>
        <w:t xml:space="preserve"> </w:t>
      </w:r>
    </w:p>
    <w:p w:rsidR="00B74CDF" w:rsidRPr="00CA0F41" w:rsidRDefault="00B74CDF" w:rsidP="00CA0F4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:rsidR="00B74CDF" w:rsidRDefault="00B74CDF" w:rsidP="00CA0F41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74CDF" w:rsidRPr="00CA0F41" w:rsidRDefault="00B74CDF" w:rsidP="00CA0F41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Российская Ф</w:t>
      </w:r>
      <w:r w:rsidRPr="00CA0F41">
        <w:rPr>
          <w:rFonts w:ascii="Times New Roman" w:hAnsi="Times New Roman"/>
          <w:b/>
          <w:sz w:val="28"/>
          <w:szCs w:val="28"/>
        </w:rPr>
        <w:t>едерация</w:t>
      </w:r>
    </w:p>
    <w:p w:rsidR="00B74CDF" w:rsidRPr="00CA0F41" w:rsidRDefault="00B74CDF" w:rsidP="00CA0F41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A0F41">
        <w:rPr>
          <w:rFonts w:ascii="Times New Roman" w:hAnsi="Times New Roman"/>
          <w:b/>
          <w:sz w:val="28"/>
          <w:szCs w:val="28"/>
        </w:rPr>
        <w:t>Щекинский район Тульской области</w:t>
      </w:r>
    </w:p>
    <w:p w:rsidR="00B74CDF" w:rsidRPr="00CA0F41" w:rsidRDefault="00B74CDF" w:rsidP="00CA0F41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A0F41">
        <w:rPr>
          <w:rFonts w:ascii="Times New Roman" w:hAnsi="Times New Roman"/>
          <w:b/>
          <w:sz w:val="28"/>
          <w:szCs w:val="28"/>
        </w:rPr>
        <w:t>Администрация муниципального образования город Советск</w:t>
      </w:r>
    </w:p>
    <w:p w:rsidR="00B74CDF" w:rsidRPr="00CA0F41" w:rsidRDefault="00B74CDF" w:rsidP="00CA0F41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A0F41">
        <w:rPr>
          <w:rFonts w:ascii="Times New Roman" w:hAnsi="Times New Roman"/>
          <w:b/>
          <w:sz w:val="28"/>
          <w:szCs w:val="28"/>
        </w:rPr>
        <w:t>Щекинского района</w:t>
      </w:r>
    </w:p>
    <w:p w:rsidR="00B74CDF" w:rsidRPr="007A51CB" w:rsidRDefault="00B74CDF" w:rsidP="00CF781A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:rsidR="00B74CDF" w:rsidRDefault="00B74CDF" w:rsidP="00CF781A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7A51CB"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:rsidR="00B74CDF" w:rsidRDefault="00B74CDF" w:rsidP="00CF781A">
      <w:pPr>
        <w:widowControl w:val="0"/>
        <w:autoSpaceDE w:val="0"/>
        <w:autoSpaceDN w:val="0"/>
        <w:adjustRightInd w:val="0"/>
        <w:spacing w:after="0" w:line="360" w:lineRule="exact"/>
        <w:rPr>
          <w:rFonts w:ascii="Times New Roman" w:hAnsi="Times New Roman"/>
          <w:b/>
          <w:bCs/>
          <w:sz w:val="28"/>
          <w:szCs w:val="28"/>
        </w:rPr>
      </w:pPr>
    </w:p>
    <w:p w:rsidR="00B74CDF" w:rsidRPr="007A51CB" w:rsidRDefault="00B74CDF" w:rsidP="00CF781A">
      <w:pPr>
        <w:widowControl w:val="0"/>
        <w:autoSpaceDE w:val="0"/>
        <w:autoSpaceDN w:val="0"/>
        <w:adjustRightInd w:val="0"/>
        <w:spacing w:after="0" w:line="360" w:lineRule="exac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9 июня 2016г.                                                                               № 6-118 </w:t>
      </w:r>
    </w:p>
    <w:p w:rsidR="00B74CDF" w:rsidRDefault="00B74CDF" w:rsidP="00CF781A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:rsidR="00B74CDF" w:rsidRDefault="00B74CDF" w:rsidP="00CF781A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:rsidR="00B74CDF" w:rsidRPr="005E022C" w:rsidRDefault="00B74CDF" w:rsidP="00CF78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внесении изменений в Постановление администрации муниципального образования город Советск Щекинского района № 12-191 от 30.12.2015г. «</w:t>
      </w:r>
      <w:r w:rsidRPr="007A51CB">
        <w:rPr>
          <w:rFonts w:ascii="Times New Roman" w:hAnsi="Times New Roman"/>
          <w:b/>
          <w:bCs/>
          <w:sz w:val="28"/>
          <w:szCs w:val="28"/>
        </w:rPr>
        <w:t xml:space="preserve">Об утверждении </w:t>
      </w:r>
      <w:r>
        <w:rPr>
          <w:rFonts w:ascii="Times New Roman" w:hAnsi="Times New Roman"/>
          <w:b/>
          <w:bCs/>
          <w:sz w:val="28"/>
          <w:szCs w:val="28"/>
        </w:rPr>
        <w:t>П</w:t>
      </w:r>
      <w:r w:rsidRPr="000343E6">
        <w:rPr>
          <w:rFonts w:ascii="Times New Roman" w:hAnsi="Times New Roman"/>
          <w:b/>
          <w:bCs/>
          <w:sz w:val="28"/>
          <w:szCs w:val="28"/>
        </w:rPr>
        <w:t xml:space="preserve">равил определения требований к закупаемым </w:t>
      </w:r>
      <w:r>
        <w:rPr>
          <w:rFonts w:ascii="Times New Roman" w:hAnsi="Times New Roman"/>
          <w:b/>
          <w:bCs/>
          <w:sz w:val="28"/>
          <w:szCs w:val="28"/>
        </w:rPr>
        <w:t xml:space="preserve">органами местного самоуправления, </w:t>
      </w:r>
      <w:r>
        <w:rPr>
          <w:rFonts w:ascii="Times New Roman" w:hAnsi="Times New Roman"/>
          <w:b/>
          <w:sz w:val="28"/>
          <w:szCs w:val="28"/>
        </w:rPr>
        <w:t>отраслевыми</w:t>
      </w:r>
      <w:r w:rsidRPr="001A7EDB">
        <w:rPr>
          <w:rFonts w:ascii="Times New Roman" w:hAnsi="Times New Roman"/>
          <w:b/>
          <w:sz w:val="28"/>
          <w:szCs w:val="28"/>
        </w:rPr>
        <w:t xml:space="preserve"> (функциональны</w:t>
      </w:r>
      <w:r>
        <w:rPr>
          <w:rFonts w:ascii="Times New Roman" w:hAnsi="Times New Roman"/>
          <w:b/>
          <w:sz w:val="28"/>
          <w:szCs w:val="28"/>
        </w:rPr>
        <w:t>ми) органами</w:t>
      </w:r>
      <w:r w:rsidRPr="001A7EDB">
        <w:rPr>
          <w:rFonts w:ascii="Times New Roman" w:hAnsi="Times New Roman"/>
          <w:b/>
          <w:sz w:val="28"/>
          <w:szCs w:val="28"/>
        </w:rPr>
        <w:t xml:space="preserve"> администрации, имеющи</w:t>
      </w:r>
      <w:r>
        <w:rPr>
          <w:rFonts w:ascii="Times New Roman" w:hAnsi="Times New Roman"/>
          <w:b/>
          <w:sz w:val="28"/>
          <w:szCs w:val="28"/>
        </w:rPr>
        <w:t>ми</w:t>
      </w:r>
      <w:r w:rsidRPr="001A7EDB">
        <w:rPr>
          <w:rFonts w:ascii="Times New Roman" w:hAnsi="Times New Roman"/>
          <w:b/>
          <w:sz w:val="28"/>
          <w:szCs w:val="28"/>
        </w:rPr>
        <w:t xml:space="preserve"> статус юридических лиц</w:t>
      </w:r>
      <w:r>
        <w:rPr>
          <w:rFonts w:ascii="Times New Roman" w:hAnsi="Times New Roman"/>
          <w:b/>
          <w:bCs/>
          <w:sz w:val="28"/>
          <w:szCs w:val="28"/>
        </w:rPr>
        <w:t xml:space="preserve"> (включая соответственно территориальные органы и </w:t>
      </w:r>
      <w:r w:rsidRPr="0052153B">
        <w:rPr>
          <w:rFonts w:ascii="Times New Roman" w:hAnsi="Times New Roman"/>
          <w:b/>
          <w:bCs/>
          <w:sz w:val="28"/>
          <w:szCs w:val="28"/>
        </w:rPr>
        <w:t>подведомственны</w:t>
      </w:r>
      <w:r>
        <w:rPr>
          <w:rFonts w:ascii="Times New Roman" w:hAnsi="Times New Roman"/>
          <w:b/>
          <w:bCs/>
          <w:sz w:val="28"/>
          <w:szCs w:val="28"/>
        </w:rPr>
        <w:t>е им</w:t>
      </w:r>
      <w:r w:rsidRPr="0052153B">
        <w:rPr>
          <w:rFonts w:ascii="Times New Roman" w:hAnsi="Times New Roman"/>
          <w:b/>
          <w:bCs/>
          <w:sz w:val="28"/>
          <w:szCs w:val="28"/>
        </w:rPr>
        <w:t xml:space="preserve"> казённы</w:t>
      </w:r>
      <w:r>
        <w:rPr>
          <w:rFonts w:ascii="Times New Roman" w:hAnsi="Times New Roman"/>
          <w:b/>
          <w:bCs/>
          <w:sz w:val="28"/>
          <w:szCs w:val="28"/>
        </w:rPr>
        <w:t xml:space="preserve">е и бюджетные </w:t>
      </w:r>
      <w:r w:rsidRPr="0052153B">
        <w:rPr>
          <w:rFonts w:ascii="Times New Roman" w:hAnsi="Times New Roman"/>
          <w:b/>
          <w:bCs/>
          <w:sz w:val="28"/>
          <w:szCs w:val="28"/>
        </w:rPr>
        <w:t>учреждения</w:t>
      </w:r>
      <w:r>
        <w:rPr>
          <w:rFonts w:ascii="Times New Roman" w:hAnsi="Times New Roman"/>
          <w:b/>
          <w:bCs/>
          <w:sz w:val="28"/>
          <w:szCs w:val="28"/>
        </w:rPr>
        <w:t>)</w:t>
      </w:r>
      <w:r w:rsidRPr="000343E6">
        <w:rPr>
          <w:rFonts w:ascii="Times New Roman" w:hAnsi="Times New Roman"/>
          <w:b/>
          <w:bCs/>
          <w:sz w:val="28"/>
          <w:szCs w:val="28"/>
        </w:rPr>
        <w:t xml:space="preserve"> отдельным видам товаров, работ, услуг (в том числе предельные цены товаров, работ, услуг)</w:t>
      </w:r>
      <w:r w:rsidRPr="003D3B3B">
        <w:rPr>
          <w:rFonts w:ascii="Times New Roman" w:hAnsi="Times New Roman"/>
          <w:b/>
          <w:bCs/>
          <w:sz w:val="28"/>
          <w:szCs w:val="28"/>
        </w:rPr>
        <w:t xml:space="preserve"> для обеспечения</w:t>
      </w:r>
      <w:r>
        <w:rPr>
          <w:rFonts w:ascii="Times New Roman" w:hAnsi="Times New Roman"/>
          <w:b/>
          <w:bCs/>
          <w:sz w:val="28"/>
          <w:szCs w:val="28"/>
        </w:rPr>
        <w:t xml:space="preserve"> муниципальных</w:t>
      </w:r>
      <w:r w:rsidRPr="003D3B3B">
        <w:rPr>
          <w:rFonts w:ascii="Times New Roman" w:hAnsi="Times New Roman"/>
          <w:b/>
          <w:bCs/>
          <w:sz w:val="28"/>
          <w:szCs w:val="28"/>
        </w:rPr>
        <w:t xml:space="preserve"> нужд</w:t>
      </w:r>
      <w:r>
        <w:rPr>
          <w:rFonts w:ascii="Times New Roman" w:hAnsi="Times New Roman"/>
          <w:b/>
          <w:bCs/>
          <w:sz w:val="28"/>
          <w:szCs w:val="28"/>
        </w:rPr>
        <w:t xml:space="preserve"> муниципального образования город Советск Щекинского района».</w:t>
      </w:r>
    </w:p>
    <w:p w:rsidR="00B74CDF" w:rsidRDefault="00B74CDF" w:rsidP="00CF781A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74CDF" w:rsidRPr="007A51CB" w:rsidRDefault="00B74CDF" w:rsidP="00CF781A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74CDF" w:rsidRDefault="00B74CDF" w:rsidP="00CF781A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0343E6">
        <w:rPr>
          <w:rFonts w:ascii="Times New Roman" w:hAnsi="Times New Roman"/>
          <w:sz w:val="28"/>
          <w:szCs w:val="28"/>
        </w:rPr>
        <w:t>В соответствии с пунктом 2 части 4 статьи 19 Федерального закона от</w:t>
      </w:r>
      <w:r>
        <w:rPr>
          <w:rFonts w:ascii="Times New Roman" w:hAnsi="Times New Roman"/>
          <w:sz w:val="28"/>
          <w:szCs w:val="28"/>
        </w:rPr>
        <w:t> </w:t>
      </w:r>
      <w:r w:rsidRPr="000343E6">
        <w:rPr>
          <w:rFonts w:ascii="Times New Roman" w:hAnsi="Times New Roman"/>
          <w:sz w:val="28"/>
          <w:szCs w:val="28"/>
        </w:rPr>
        <w:t xml:space="preserve">05 апреля 2013 года </w:t>
      </w:r>
      <w:r>
        <w:rPr>
          <w:rFonts w:ascii="Times New Roman" w:hAnsi="Times New Roman"/>
          <w:sz w:val="28"/>
          <w:szCs w:val="28"/>
        </w:rPr>
        <w:t>№</w:t>
      </w:r>
      <w:r w:rsidRPr="000343E6">
        <w:rPr>
          <w:rFonts w:ascii="Times New Roman" w:hAnsi="Times New Roman"/>
          <w:sz w:val="28"/>
          <w:szCs w:val="28"/>
        </w:rPr>
        <w:t xml:space="preserve"> 44-ФЗ </w:t>
      </w:r>
      <w:r>
        <w:rPr>
          <w:rFonts w:ascii="Times New Roman" w:hAnsi="Times New Roman"/>
          <w:sz w:val="28"/>
          <w:szCs w:val="28"/>
        </w:rPr>
        <w:t>«</w:t>
      </w:r>
      <w:r w:rsidRPr="000343E6">
        <w:rPr>
          <w:rFonts w:ascii="Times New Roman" w:hAnsi="Times New Roman"/>
          <w:sz w:val="28"/>
          <w:szCs w:val="28"/>
        </w:rPr>
        <w:t>О контрактной системе в сфере закупок товаров, работ и услуг для обеспечения государственных и муниципальных нужд</w:t>
      </w:r>
      <w:r>
        <w:rPr>
          <w:rFonts w:ascii="Times New Roman" w:hAnsi="Times New Roman"/>
          <w:sz w:val="28"/>
          <w:szCs w:val="28"/>
        </w:rPr>
        <w:t xml:space="preserve">», постановлением Правительства Российской Федерации от 2 сентября 2015 года № 926 «Об утверждении Общих правил определения требований к закупаемым заказчиками отдельным видам товаров, работ, услуг (в том числе предельных цен товаров, работ, услуг)», </w:t>
      </w:r>
      <w:r w:rsidRPr="008057E8">
        <w:rPr>
          <w:rFonts w:ascii="Times New Roman" w:hAnsi="Times New Roman"/>
          <w:sz w:val="28"/>
          <w:szCs w:val="28"/>
        </w:rPr>
        <w:t>постановлен</w:t>
      </w:r>
      <w:r>
        <w:rPr>
          <w:rFonts w:ascii="Times New Roman" w:hAnsi="Times New Roman"/>
          <w:sz w:val="28"/>
          <w:szCs w:val="28"/>
        </w:rPr>
        <w:t xml:space="preserve">ием администрации муниципального образования город Советск Щекинского района </w:t>
      </w:r>
      <w:r w:rsidRPr="008057E8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30.12.</w:t>
      </w:r>
      <w:r w:rsidRPr="008057E8">
        <w:rPr>
          <w:rFonts w:ascii="Times New Roman" w:hAnsi="Times New Roman"/>
          <w:sz w:val="28"/>
          <w:szCs w:val="28"/>
        </w:rPr>
        <w:t xml:space="preserve"> 2015 года </w:t>
      </w:r>
      <w:r>
        <w:rPr>
          <w:rFonts w:ascii="Times New Roman" w:hAnsi="Times New Roman"/>
          <w:sz w:val="28"/>
          <w:szCs w:val="28"/>
        </w:rPr>
        <w:t>№ 12-190</w:t>
      </w:r>
      <w:r w:rsidRPr="008057E8">
        <w:rPr>
          <w:rFonts w:ascii="Times New Roman" w:hAnsi="Times New Roman"/>
          <w:sz w:val="28"/>
          <w:szCs w:val="28"/>
        </w:rPr>
        <w:t xml:space="preserve"> «Об утверждении требований к порядку разработки и принятия правовых актов о нормировании в сфере закупок, содержанию указанных актов и обеспечению их исполнения для муниципальных нужд </w:t>
      </w:r>
      <w:r>
        <w:rPr>
          <w:rFonts w:ascii="Times New Roman" w:hAnsi="Times New Roman"/>
          <w:sz w:val="28"/>
          <w:szCs w:val="28"/>
        </w:rPr>
        <w:t>муниципального образования город Советск Щекинского района</w:t>
      </w:r>
      <w:r w:rsidRPr="008057E8">
        <w:rPr>
          <w:rFonts w:ascii="Times New Roman" w:hAnsi="Times New Roman"/>
          <w:sz w:val="28"/>
          <w:szCs w:val="28"/>
        </w:rPr>
        <w:t>»,</w:t>
      </w:r>
      <w:r>
        <w:rPr>
          <w:rFonts w:ascii="Times New Roman" w:hAnsi="Times New Roman"/>
          <w:sz w:val="28"/>
          <w:szCs w:val="28"/>
        </w:rPr>
        <w:t xml:space="preserve"> на основании </w:t>
      </w:r>
      <w:r w:rsidRPr="000343E6">
        <w:rPr>
          <w:rFonts w:ascii="Times New Roman" w:hAnsi="Times New Roman"/>
          <w:sz w:val="28"/>
          <w:szCs w:val="28"/>
        </w:rPr>
        <w:t xml:space="preserve">Устава </w:t>
      </w:r>
      <w:r>
        <w:rPr>
          <w:rFonts w:ascii="Times New Roman" w:hAnsi="Times New Roman"/>
          <w:sz w:val="28"/>
          <w:szCs w:val="28"/>
        </w:rPr>
        <w:t xml:space="preserve">муниципального образования город Советск Щекинского района администрация муниципального образования город Советск </w:t>
      </w:r>
      <w:r>
        <w:rPr>
          <w:rFonts w:ascii="Times New Roman" w:hAnsi="Times New Roman"/>
          <w:sz w:val="28"/>
          <w:szCs w:val="28"/>
        </w:rPr>
        <w:lastRenderedPageBreak/>
        <w:t>Щекинского района</w:t>
      </w:r>
      <w:r w:rsidRPr="000343E6">
        <w:rPr>
          <w:rFonts w:ascii="Times New Roman" w:hAnsi="Times New Roman"/>
          <w:sz w:val="28"/>
          <w:szCs w:val="28"/>
        </w:rPr>
        <w:t xml:space="preserve"> ПОСТАНОВЛЯЕТ:</w:t>
      </w:r>
    </w:p>
    <w:p w:rsidR="00B74CDF" w:rsidRPr="000343E6" w:rsidRDefault="00B74CDF" w:rsidP="00CF781A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74CDF" w:rsidRDefault="00B74CDF" w:rsidP="00C334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Внести следующие изменения в</w:t>
      </w:r>
      <w:r w:rsidRPr="00C3347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33479">
        <w:rPr>
          <w:rFonts w:ascii="Times New Roman" w:hAnsi="Times New Roman"/>
          <w:bCs/>
          <w:sz w:val="28"/>
          <w:szCs w:val="28"/>
        </w:rPr>
        <w:t xml:space="preserve">постановление администрации муниципального образования город Советск Щекинского района № 12-191 от 30.12.2015г. «Об утверждении Правил определения требований к закупаемым органами местного самоуправления, </w:t>
      </w:r>
      <w:r w:rsidRPr="00C33479">
        <w:rPr>
          <w:rFonts w:ascii="Times New Roman" w:hAnsi="Times New Roman"/>
          <w:sz w:val="28"/>
          <w:szCs w:val="28"/>
        </w:rPr>
        <w:t>отраслевыми (функциональными) органами администрации, имеющими статус юридических лиц</w:t>
      </w:r>
      <w:r w:rsidRPr="00C33479">
        <w:rPr>
          <w:rFonts w:ascii="Times New Roman" w:hAnsi="Times New Roman"/>
          <w:bCs/>
          <w:sz w:val="28"/>
          <w:szCs w:val="28"/>
        </w:rPr>
        <w:t xml:space="preserve"> (включая соответственно территориальные органы и подведомственные им казённые и бюджетные учреждения) отдельным видам товаров, работ, услуг (в том числе предельные цены товаров, работ, услуг) для обеспечения муниципальных нужд муниципального образования город Советск Щекинского района»</w:t>
      </w:r>
      <w:r>
        <w:rPr>
          <w:rFonts w:ascii="Times New Roman" w:hAnsi="Times New Roman"/>
          <w:bCs/>
          <w:sz w:val="28"/>
          <w:szCs w:val="28"/>
        </w:rPr>
        <w:t>:</w:t>
      </w:r>
    </w:p>
    <w:p w:rsidR="00B74CDF" w:rsidRDefault="00B74CDF" w:rsidP="00C4713C">
      <w:pPr>
        <w:widowControl w:val="0"/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1.1. пункт 3 Постановления изложить в новой редакции «</w:t>
      </w:r>
      <w:r>
        <w:rPr>
          <w:rFonts w:ascii="Times New Roman" w:hAnsi="Times New Roman"/>
          <w:sz w:val="28"/>
          <w:szCs w:val="28"/>
        </w:rPr>
        <w:t xml:space="preserve">Органам местного самоуправления, отраслевым (функциональным) органам администрации, имеющих статус юридических лиц, </w:t>
      </w:r>
      <w:r w:rsidRPr="00254F88">
        <w:rPr>
          <w:rFonts w:ascii="Times New Roman" w:hAnsi="Times New Roman"/>
          <w:sz w:val="28"/>
          <w:szCs w:val="28"/>
        </w:rPr>
        <w:t>разработать в соответствии с Правилами, утвержденными настоящим постановлением, и утвердить требования к закупаемым ими отдельным видам товаров, работ, услуг (в том числе предельные цены товаров, работ, услуг) в срок, обеспечивающий реализацию указанных требований,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54F88">
        <w:rPr>
          <w:rFonts w:ascii="Times New Roman" w:hAnsi="Times New Roman"/>
          <w:sz w:val="28"/>
          <w:szCs w:val="28"/>
        </w:rPr>
        <w:t>начиная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54F88">
        <w:rPr>
          <w:rFonts w:ascii="Times New Roman" w:hAnsi="Times New Roman"/>
          <w:sz w:val="28"/>
          <w:szCs w:val="28"/>
        </w:rPr>
        <w:t xml:space="preserve">с 1 </w:t>
      </w:r>
      <w:r>
        <w:rPr>
          <w:rFonts w:ascii="Times New Roman" w:hAnsi="Times New Roman"/>
          <w:sz w:val="28"/>
          <w:szCs w:val="28"/>
        </w:rPr>
        <w:t>февраля</w:t>
      </w:r>
      <w:r w:rsidRPr="00254F88">
        <w:rPr>
          <w:rFonts w:ascii="Times New Roman" w:hAnsi="Times New Roman"/>
          <w:sz w:val="28"/>
          <w:szCs w:val="28"/>
        </w:rPr>
        <w:t xml:space="preserve"> 2016 года.</w:t>
      </w:r>
    </w:p>
    <w:p w:rsidR="00B74CDF" w:rsidRPr="002F2679" w:rsidRDefault="00B74CDF" w:rsidP="00C4713C">
      <w:pPr>
        <w:pStyle w:val="ConsPlusNormal"/>
        <w:ind w:firstLine="540"/>
        <w:jc w:val="both"/>
        <w:rPr>
          <w:b w:val="0"/>
          <w:sz w:val="24"/>
          <w:szCs w:val="24"/>
        </w:rPr>
      </w:pPr>
      <w:r w:rsidRPr="002F2679">
        <w:rPr>
          <w:b w:val="0"/>
        </w:rPr>
        <w:t>Определить, что требования к отдельным видам товаров, работ, услуг (в том числе предельные цены товаров, работ, услуг) на обеспечение деятельности администрации муниципального образования город Советск Щекинского района и подведомственных ему казенных и бюджетных учреждений утверждаются распоряжением администрации муниципального образования город Советск Щекинского района</w:t>
      </w:r>
      <w:r>
        <w:rPr>
          <w:b w:val="0"/>
        </w:rPr>
        <w:t>.</w:t>
      </w:r>
      <w:r w:rsidRPr="002F2679">
        <w:rPr>
          <w:b w:val="0"/>
        </w:rPr>
        <w:t xml:space="preserve"> </w:t>
      </w:r>
    </w:p>
    <w:p w:rsidR="00B74CDF" w:rsidRDefault="00B74CDF" w:rsidP="00C334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1.2. </w:t>
      </w:r>
      <w:r>
        <w:rPr>
          <w:rFonts w:ascii="Times New Roman" w:hAnsi="Times New Roman"/>
          <w:sz w:val="28"/>
          <w:szCs w:val="28"/>
        </w:rPr>
        <w:t xml:space="preserve">в части приложения № 1 и приложения № 2 </w:t>
      </w:r>
      <w:r>
        <w:rPr>
          <w:sz w:val="18"/>
          <w:szCs w:val="1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0556">
        <w:rPr>
          <w:rFonts w:ascii="Times New Roman" w:hAnsi="Times New Roman"/>
          <w:sz w:val="28"/>
          <w:szCs w:val="28"/>
        </w:rPr>
        <w:t xml:space="preserve">к Правилам </w:t>
      </w:r>
      <w:r w:rsidRPr="00810556">
        <w:rPr>
          <w:rFonts w:ascii="Times New Roman" w:hAnsi="Times New Roman"/>
          <w:bCs/>
          <w:sz w:val="28"/>
          <w:szCs w:val="28"/>
        </w:rPr>
        <w:t>определения требований к закупаемым органами местного самоуправления,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10556">
        <w:rPr>
          <w:rFonts w:ascii="Times New Roman" w:hAnsi="Times New Roman"/>
          <w:sz w:val="28"/>
          <w:szCs w:val="28"/>
        </w:rPr>
        <w:t>отраслевыми (функциональными) органами администрации,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0556">
        <w:rPr>
          <w:rFonts w:ascii="Times New Roman" w:hAnsi="Times New Roman"/>
          <w:sz w:val="28"/>
          <w:szCs w:val="28"/>
        </w:rPr>
        <w:t>имеющими статус юридических лиц</w:t>
      </w:r>
      <w:r w:rsidRPr="00810556">
        <w:rPr>
          <w:rFonts w:ascii="Times New Roman" w:hAnsi="Times New Roman"/>
          <w:bCs/>
          <w:sz w:val="28"/>
          <w:szCs w:val="28"/>
        </w:rPr>
        <w:t xml:space="preserve"> (включая соответственно территориальные органы и подведомственные им казённые и бюджетные учреждения) отдельным видам товаров, работ,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10556">
        <w:rPr>
          <w:rFonts w:ascii="Times New Roman" w:hAnsi="Times New Roman"/>
          <w:bCs/>
          <w:sz w:val="28"/>
          <w:szCs w:val="28"/>
        </w:rPr>
        <w:t>услуг (в том числе предельные цены товаров, работ, услуг) для обеспечения муниципальных нужд муниципального образования город Советск Щекинского района</w:t>
      </w:r>
      <w:r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Приложения № 1 и приложение № 2 изложить в новой редакции. </w:t>
      </w:r>
    </w:p>
    <w:p w:rsidR="00B74CDF" w:rsidRDefault="00B74CDF" w:rsidP="005B04B1">
      <w:pPr>
        <w:widowControl w:val="0"/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Сектору по финансовым вопросам и муниципальному заказу в течение 7 рабочих дней со дня официального опубликования настоящего постановления разместить изменения к Правилам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оказание услуг (</w:t>
      </w:r>
      <w:r w:rsidRPr="002668DF">
        <w:rPr>
          <w:rFonts w:ascii="Times New Roman" w:hAnsi="Times New Roman"/>
          <w:sz w:val="28"/>
          <w:szCs w:val="28"/>
        </w:rPr>
        <w:t>zakupki.gov.ru</w:t>
      </w:r>
      <w:r>
        <w:rPr>
          <w:rFonts w:ascii="Times New Roman" w:hAnsi="Times New Roman"/>
          <w:sz w:val="28"/>
          <w:szCs w:val="28"/>
        </w:rPr>
        <w:t>).</w:t>
      </w:r>
    </w:p>
    <w:p w:rsidR="00B74CDF" w:rsidRDefault="00B74CDF" w:rsidP="005B04B1">
      <w:pPr>
        <w:widowControl w:val="0"/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3. Контроль за исполнением настоящего постановления оставляю за собой.</w:t>
      </w:r>
    </w:p>
    <w:p w:rsidR="00B74CDF" w:rsidRPr="00CA0F41" w:rsidRDefault="00B74CDF" w:rsidP="0078636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4. </w:t>
      </w:r>
      <w:r>
        <w:rPr>
          <w:rFonts w:ascii="Times New Roman" w:hAnsi="Times New Roman"/>
          <w:sz w:val="28"/>
          <w:szCs w:val="28"/>
        </w:rPr>
        <w:t>Постановление</w:t>
      </w:r>
      <w:r w:rsidRPr="00CA0F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город Советск, пл.Советов, д.1.</w:t>
      </w:r>
    </w:p>
    <w:p w:rsidR="00B74CDF" w:rsidRPr="00904C22" w:rsidRDefault="00B74CDF" w:rsidP="00786363">
      <w:pPr>
        <w:widowControl w:val="0"/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5. Постановление вступает в силу со дня официального обнародования.</w:t>
      </w:r>
    </w:p>
    <w:p w:rsidR="00B74CDF" w:rsidRDefault="00B74CDF" w:rsidP="00CF781A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463" w:type="dxa"/>
        <w:tblInd w:w="108" w:type="dxa"/>
        <w:tblLook w:val="01E0"/>
      </w:tblPr>
      <w:tblGrid>
        <w:gridCol w:w="9241"/>
        <w:gridCol w:w="222"/>
      </w:tblGrid>
      <w:tr w:rsidR="00B74CDF" w:rsidRPr="00904C22" w:rsidTr="00342C80">
        <w:tc>
          <w:tcPr>
            <w:tcW w:w="9228" w:type="dxa"/>
          </w:tcPr>
          <w:p w:rsidR="00B74CDF" w:rsidRDefault="00B74CDF"/>
          <w:tbl>
            <w:tblPr>
              <w:tblW w:w="9360" w:type="dxa"/>
              <w:tblInd w:w="108" w:type="dxa"/>
              <w:tblLook w:val="01E0"/>
            </w:tblPr>
            <w:tblGrid>
              <w:gridCol w:w="4860"/>
              <w:gridCol w:w="4500"/>
            </w:tblGrid>
            <w:tr w:rsidR="00B74CDF" w:rsidRPr="008E0BF2" w:rsidTr="0064227E">
              <w:trPr>
                <w:trHeight w:val="1685"/>
              </w:trPr>
              <w:tc>
                <w:tcPr>
                  <w:tcW w:w="4860" w:type="dxa"/>
                </w:tcPr>
                <w:p w:rsidR="00B74CDF" w:rsidRDefault="00B74CDF" w:rsidP="003F1D37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B74CDF" w:rsidRPr="003F1D37" w:rsidRDefault="00B74CDF" w:rsidP="003F1D37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Глава администрации муниципального образования город Советск Щекинского района</w:t>
                  </w:r>
                </w:p>
                <w:p w:rsidR="00B74CDF" w:rsidRPr="003F1D37" w:rsidRDefault="00B74CDF" w:rsidP="003F1D37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4500" w:type="dxa"/>
                  <w:vAlign w:val="center"/>
                </w:tcPr>
                <w:p w:rsidR="00B74CDF" w:rsidRDefault="00B74CDF" w:rsidP="0064227E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firstLine="720"/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F1D37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</w:p>
                <w:p w:rsidR="00B74CDF" w:rsidRPr="003F1D37" w:rsidRDefault="00B74CDF" w:rsidP="0064227E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firstLine="720"/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Н.В.Мясоедов</w:t>
                  </w:r>
                </w:p>
              </w:tc>
            </w:tr>
          </w:tbl>
          <w:p w:rsidR="00B74CDF" w:rsidRPr="00904C22" w:rsidRDefault="00B74CDF" w:rsidP="00450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5" w:type="dxa"/>
            <w:vAlign w:val="bottom"/>
          </w:tcPr>
          <w:p w:rsidR="00B74CDF" w:rsidRPr="00904C22" w:rsidRDefault="00B74CDF" w:rsidP="00450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B74CDF" w:rsidRDefault="00B74CDF" w:rsidP="00CF781A">
      <w:pPr>
        <w:spacing w:after="0" w:line="360" w:lineRule="exact"/>
        <w:ind w:firstLine="709"/>
        <w:rPr>
          <w:rFonts w:ascii="Times New Roman" w:hAnsi="Times New Roman"/>
          <w:sz w:val="28"/>
          <w:szCs w:val="28"/>
          <w:lang w:eastAsia="ru-RU"/>
        </w:rPr>
      </w:pPr>
    </w:p>
    <w:p w:rsidR="00B74CDF" w:rsidRDefault="00B74CDF" w:rsidP="00CF781A">
      <w:pPr>
        <w:spacing w:after="0" w:line="360" w:lineRule="exact"/>
        <w:ind w:firstLine="709"/>
        <w:rPr>
          <w:rFonts w:ascii="Times New Roman" w:hAnsi="Times New Roman"/>
          <w:sz w:val="28"/>
          <w:szCs w:val="28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4"/>
          <w:szCs w:val="24"/>
          <w:lang w:eastAsia="ru-RU"/>
        </w:rPr>
      </w:pPr>
      <w:r w:rsidRPr="007C6E6E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</w:t>
      </w:r>
    </w:p>
    <w:p w:rsidR="00B74CDF" w:rsidRDefault="00B74CDF" w:rsidP="003F1D37">
      <w:pPr>
        <w:pStyle w:val="11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8"/>
          <w:szCs w:val="28"/>
          <w:lang w:eastAsia="ru-RU"/>
        </w:rPr>
        <w:sectPr w:rsidR="00B74CDF" w:rsidSect="00465F84">
          <w:headerReference w:type="even" r:id="rId8"/>
          <w:headerReference w:type="default" r:id="rId9"/>
          <w:headerReference w:type="firs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6020" w:type="dxa"/>
        <w:tblInd w:w="288" w:type="dxa"/>
        <w:tblLayout w:type="fixed"/>
        <w:tblLook w:val="00A0"/>
      </w:tblPr>
      <w:tblGrid>
        <w:gridCol w:w="360"/>
        <w:gridCol w:w="224"/>
        <w:gridCol w:w="676"/>
        <w:gridCol w:w="1260"/>
        <w:gridCol w:w="1440"/>
        <w:gridCol w:w="42"/>
        <w:gridCol w:w="610"/>
        <w:gridCol w:w="968"/>
        <w:gridCol w:w="101"/>
        <w:gridCol w:w="758"/>
        <w:gridCol w:w="1080"/>
        <w:gridCol w:w="941"/>
        <w:gridCol w:w="900"/>
        <w:gridCol w:w="900"/>
        <w:gridCol w:w="900"/>
        <w:gridCol w:w="900"/>
        <w:gridCol w:w="900"/>
        <w:gridCol w:w="1080"/>
        <w:gridCol w:w="1080"/>
        <w:gridCol w:w="595"/>
        <w:gridCol w:w="305"/>
      </w:tblGrid>
      <w:tr w:rsidR="00B74CDF" w:rsidRPr="006D0915" w:rsidTr="006D0915">
        <w:trPr>
          <w:gridBefore w:val="2"/>
          <w:gridAfter w:val="1"/>
          <w:wBefore w:w="584" w:type="dxa"/>
          <w:wAfter w:w="305" w:type="dxa"/>
        </w:trPr>
        <w:tc>
          <w:tcPr>
            <w:tcW w:w="3418" w:type="dxa"/>
            <w:gridSpan w:val="4"/>
          </w:tcPr>
          <w:p w:rsidR="00B74CDF" w:rsidRPr="006D0915" w:rsidRDefault="00B74CDF" w:rsidP="006D0915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79" w:type="dxa"/>
            <w:gridSpan w:val="3"/>
          </w:tcPr>
          <w:p w:rsidR="00B74CDF" w:rsidRPr="006D0915" w:rsidRDefault="00B74CDF" w:rsidP="006D0915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034" w:type="dxa"/>
            <w:gridSpan w:val="11"/>
          </w:tcPr>
          <w:p w:rsidR="00B74CDF" w:rsidRPr="006D0915" w:rsidRDefault="00B74CDF" w:rsidP="006D0915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sz w:val="20"/>
                <w:szCs w:val="20"/>
              </w:rPr>
              <w:t xml:space="preserve">Приложение 1 </w:t>
            </w:r>
          </w:p>
          <w:p w:rsidR="00B74CDF" w:rsidRPr="006D0915" w:rsidRDefault="00B74CDF" w:rsidP="006D0915">
            <w:pPr>
              <w:spacing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6D0915">
              <w:rPr>
                <w:rFonts w:ascii="Times New Roman" w:hAnsi="Times New Roman"/>
                <w:sz w:val="20"/>
                <w:szCs w:val="20"/>
              </w:rPr>
              <w:t xml:space="preserve">к Правилам </w:t>
            </w:r>
            <w:r w:rsidRPr="006D0915">
              <w:rPr>
                <w:rFonts w:ascii="Times New Roman" w:hAnsi="Times New Roman"/>
                <w:bCs/>
                <w:sz w:val="20"/>
                <w:szCs w:val="20"/>
              </w:rPr>
              <w:t>определения требований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6D0915">
              <w:rPr>
                <w:rFonts w:ascii="Times New Roman" w:hAnsi="Times New Roman"/>
                <w:bCs/>
                <w:sz w:val="20"/>
                <w:szCs w:val="20"/>
              </w:rPr>
              <w:t>к закупаемым органами местного самоуправления,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6D0915">
              <w:rPr>
                <w:rFonts w:ascii="Times New Roman" w:hAnsi="Times New Roman"/>
                <w:sz w:val="20"/>
                <w:szCs w:val="20"/>
              </w:rPr>
              <w:t>отраслевыми (функциональными) органами администрации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D0915">
              <w:rPr>
                <w:rFonts w:ascii="Times New Roman" w:hAnsi="Times New Roman"/>
                <w:sz w:val="20"/>
                <w:szCs w:val="20"/>
              </w:rPr>
              <w:t>,имеющими статус юридических лиц</w:t>
            </w:r>
            <w:r w:rsidRPr="006D0915">
              <w:rPr>
                <w:rFonts w:ascii="Times New Roman" w:hAnsi="Times New Roman"/>
                <w:bCs/>
                <w:sz w:val="20"/>
                <w:szCs w:val="20"/>
              </w:rPr>
              <w:t xml:space="preserve"> (включая соответственно территориальные органы и подведомственные им казённые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6D0915">
              <w:rPr>
                <w:rFonts w:ascii="Times New Roman" w:hAnsi="Times New Roman"/>
                <w:bCs/>
                <w:sz w:val="20"/>
                <w:szCs w:val="20"/>
              </w:rPr>
              <w:t xml:space="preserve"> и бюджетные учреждения) отдельным видам товаров, работ,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6D0915">
              <w:rPr>
                <w:rFonts w:ascii="Times New Roman" w:hAnsi="Times New Roman"/>
                <w:bCs/>
                <w:sz w:val="20"/>
                <w:szCs w:val="20"/>
              </w:rPr>
              <w:t>услуг (в том числе предельные цены товаров, работ, услуг)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6D0915">
              <w:rPr>
                <w:rFonts w:ascii="Times New Roman" w:hAnsi="Times New Roman"/>
                <w:bCs/>
                <w:sz w:val="20"/>
                <w:szCs w:val="20"/>
              </w:rPr>
              <w:t>для обеспечения муниципальных нужд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6D0915">
              <w:rPr>
                <w:rFonts w:ascii="Times New Roman" w:hAnsi="Times New Roman"/>
                <w:bCs/>
                <w:sz w:val="20"/>
                <w:szCs w:val="20"/>
              </w:rPr>
              <w:t>муниципального образования город Советск Щекинского района</w:t>
            </w:r>
          </w:p>
        </w:tc>
      </w:tr>
      <w:tr w:rsidR="00B74CDF" w:rsidRPr="006D0915" w:rsidTr="006D0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60" w:type="dxa"/>
            <w:vMerge w:val="restart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900" w:type="dxa"/>
            <w:gridSpan w:val="2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Код по ОКПД</w:t>
            </w:r>
          </w:p>
        </w:tc>
        <w:tc>
          <w:tcPr>
            <w:tcW w:w="126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отдельного вида товара, работы, услуги</w:t>
            </w:r>
          </w:p>
        </w:tc>
        <w:tc>
          <w:tcPr>
            <w:tcW w:w="13500" w:type="dxa"/>
            <w:gridSpan w:val="17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Требования к потребительским свойствам (в том числе качеству) и иным характеристикам (в том числе предельные цены) отдельных видов товаров, работ, услуг</w:t>
            </w:r>
          </w:p>
        </w:tc>
      </w:tr>
      <w:tr w:rsidR="00B74CDF" w:rsidRPr="006D0915" w:rsidTr="006D0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60" w:type="dxa"/>
            <w:vMerge/>
          </w:tcPr>
          <w:p w:rsidR="00B74CDF" w:rsidRPr="006D0915" w:rsidRDefault="00B74CDF" w:rsidP="006D09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Merge/>
            <w:vAlign w:val="center"/>
          </w:tcPr>
          <w:p w:rsidR="00B74CDF" w:rsidRPr="006D0915" w:rsidRDefault="00B74CDF" w:rsidP="006D09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:rsidR="00B74CDF" w:rsidRPr="006D0915" w:rsidRDefault="00B74CDF" w:rsidP="006D09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1620" w:type="dxa"/>
            <w:gridSpan w:val="3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0440" w:type="dxa"/>
            <w:gridSpan w:val="13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значение характеристики</w:t>
            </w:r>
          </w:p>
        </w:tc>
      </w:tr>
      <w:tr w:rsidR="00B74CDF" w:rsidRPr="006D0915" w:rsidTr="006D0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360" w:type="dxa"/>
            <w:vMerge/>
          </w:tcPr>
          <w:p w:rsidR="00B74CDF" w:rsidRPr="006D0915" w:rsidRDefault="00B74CDF" w:rsidP="006D09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Merge/>
            <w:vAlign w:val="center"/>
          </w:tcPr>
          <w:p w:rsidR="00B74CDF" w:rsidRPr="006D0915" w:rsidRDefault="00B74CDF" w:rsidP="006D09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:rsidR="00B74CDF" w:rsidRPr="006D0915" w:rsidRDefault="00B74CDF" w:rsidP="006D09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B74CDF" w:rsidRPr="006D0915" w:rsidRDefault="00B74CDF" w:rsidP="006D09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52" w:type="dxa"/>
            <w:gridSpan w:val="2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код по ОКЕИ</w:t>
            </w:r>
          </w:p>
        </w:tc>
        <w:tc>
          <w:tcPr>
            <w:tcW w:w="96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5580" w:type="dxa"/>
            <w:gridSpan w:val="7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Орган местного самоуправления, отраслевой (функциональный) орган администрации, имеющий статус юридического лица</w:t>
            </w:r>
          </w:p>
        </w:tc>
        <w:tc>
          <w:tcPr>
            <w:tcW w:w="4860" w:type="dxa"/>
            <w:gridSpan w:val="6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территориальный орган и подведомственные казённые и бюджетные учреждения _______ (</w:t>
            </w:r>
            <w:r w:rsidRPr="006D091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указать ведомство</w:t>
            </w: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</w:tr>
      <w:tr w:rsidR="00B74CDF" w:rsidRPr="006D0915" w:rsidTr="006D0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60" w:type="dxa"/>
            <w:vMerge/>
          </w:tcPr>
          <w:p w:rsidR="00B74CDF" w:rsidRPr="006D0915" w:rsidRDefault="00B74CDF" w:rsidP="006D09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Merge/>
            <w:vAlign w:val="center"/>
          </w:tcPr>
          <w:p w:rsidR="00B74CDF" w:rsidRPr="006D0915" w:rsidRDefault="00B74CDF" w:rsidP="006D09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:rsidR="00B74CDF" w:rsidRPr="006D0915" w:rsidRDefault="00B74CDF" w:rsidP="006D09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B74CDF" w:rsidRPr="006D0915" w:rsidRDefault="00B74CDF" w:rsidP="006D09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52" w:type="dxa"/>
            <w:gridSpan w:val="2"/>
            <w:vMerge/>
            <w:vAlign w:val="center"/>
          </w:tcPr>
          <w:p w:rsidR="00B74CDF" w:rsidRPr="006D0915" w:rsidRDefault="00B74CDF" w:rsidP="006D09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:rsidR="00B74CDF" w:rsidRPr="006D0915" w:rsidRDefault="00B74CDF" w:rsidP="006D09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gridSpan w:val="4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должности категории "руководители"</w:t>
            </w:r>
          </w:p>
        </w:tc>
        <w:tc>
          <w:tcPr>
            <w:tcW w:w="90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должности категории "помощники (советники)"</w:t>
            </w:r>
          </w:p>
        </w:tc>
        <w:tc>
          <w:tcPr>
            <w:tcW w:w="90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должности категории "специалисты"</w:t>
            </w:r>
          </w:p>
        </w:tc>
        <w:tc>
          <w:tcPr>
            <w:tcW w:w="90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должности категории "обеспечивающие специалисты"</w:t>
            </w:r>
          </w:p>
        </w:tc>
        <w:tc>
          <w:tcPr>
            <w:tcW w:w="90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главная группа должностей гражданской службы категории "руководители"</w:t>
            </w:r>
          </w:p>
        </w:tc>
        <w:tc>
          <w:tcPr>
            <w:tcW w:w="90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ведущая группа должностей гражданской службы категории "руководители"</w:t>
            </w:r>
          </w:p>
        </w:tc>
        <w:tc>
          <w:tcPr>
            <w:tcW w:w="108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должности категории "помощники (советники)"</w:t>
            </w:r>
          </w:p>
        </w:tc>
        <w:tc>
          <w:tcPr>
            <w:tcW w:w="108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должности категории "специалисты"</w:t>
            </w:r>
          </w:p>
        </w:tc>
        <w:tc>
          <w:tcPr>
            <w:tcW w:w="900" w:type="dxa"/>
            <w:gridSpan w:val="2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должности категории "обеспечивающие специалисты"</w:t>
            </w:r>
          </w:p>
        </w:tc>
      </w:tr>
      <w:tr w:rsidR="00B74CDF" w:rsidRPr="006D0915" w:rsidTr="006D0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360" w:type="dxa"/>
            <w:vMerge/>
          </w:tcPr>
          <w:p w:rsidR="00B74CDF" w:rsidRPr="006D0915" w:rsidRDefault="00B74CDF" w:rsidP="006D09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Merge/>
            <w:vAlign w:val="center"/>
          </w:tcPr>
          <w:p w:rsidR="00B74CDF" w:rsidRPr="006D0915" w:rsidRDefault="00B74CDF" w:rsidP="006D09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:rsidR="00B74CDF" w:rsidRPr="006D0915" w:rsidRDefault="00B74CDF" w:rsidP="006D09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B74CDF" w:rsidRPr="006D0915" w:rsidRDefault="00B74CDF" w:rsidP="006D09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52" w:type="dxa"/>
            <w:gridSpan w:val="2"/>
            <w:vMerge/>
            <w:vAlign w:val="center"/>
          </w:tcPr>
          <w:p w:rsidR="00B74CDF" w:rsidRPr="006D0915" w:rsidRDefault="00B74CDF" w:rsidP="006D09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:rsidR="00B74CDF" w:rsidRPr="006D0915" w:rsidRDefault="00B74CDF" w:rsidP="006D09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9" w:type="dxa"/>
            <w:gridSpan w:val="2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руководитель или заместитель руководителя  государственного органа, органа исполнительной власти, органа управления </w:t>
            </w: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государственным внебюджетным фондом</w:t>
            </w:r>
          </w:p>
        </w:tc>
        <w:tc>
          <w:tcPr>
            <w:tcW w:w="108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руководитель (заместитель руководителя) структурного подразделения  государственного органа, органа исполнительной власти, органа управлен</w:t>
            </w: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ия государственным внебюджетным фондом</w:t>
            </w:r>
          </w:p>
        </w:tc>
        <w:tc>
          <w:tcPr>
            <w:tcW w:w="941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иные должности</w:t>
            </w:r>
          </w:p>
        </w:tc>
        <w:tc>
          <w:tcPr>
            <w:tcW w:w="900" w:type="dxa"/>
            <w:vMerge/>
            <w:vAlign w:val="center"/>
          </w:tcPr>
          <w:p w:rsidR="00B74CDF" w:rsidRPr="006D0915" w:rsidRDefault="00B74CDF" w:rsidP="006D09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vAlign w:val="center"/>
          </w:tcPr>
          <w:p w:rsidR="00B74CDF" w:rsidRPr="006D0915" w:rsidRDefault="00B74CDF" w:rsidP="006D09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vAlign w:val="center"/>
          </w:tcPr>
          <w:p w:rsidR="00B74CDF" w:rsidRPr="006D0915" w:rsidRDefault="00B74CDF" w:rsidP="006D09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vAlign w:val="center"/>
          </w:tcPr>
          <w:p w:rsidR="00B74CDF" w:rsidRPr="006D0915" w:rsidRDefault="00B74CDF" w:rsidP="006D09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vAlign w:val="center"/>
          </w:tcPr>
          <w:p w:rsidR="00B74CDF" w:rsidRPr="006D0915" w:rsidRDefault="00B74CDF" w:rsidP="006D09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B74CDF" w:rsidRPr="006D0915" w:rsidRDefault="00B74CDF" w:rsidP="006D09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B74CDF" w:rsidRPr="006D0915" w:rsidRDefault="00B74CDF" w:rsidP="006D09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Merge/>
            <w:vAlign w:val="center"/>
          </w:tcPr>
          <w:p w:rsidR="00B74CDF" w:rsidRPr="006D0915" w:rsidRDefault="00B74CDF" w:rsidP="006D09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74CDF" w:rsidRPr="006D0915" w:rsidTr="006D0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36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900" w:type="dxa"/>
            <w:gridSpan w:val="2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26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44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652" w:type="dxa"/>
            <w:gridSpan w:val="2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968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859" w:type="dxa"/>
            <w:gridSpan w:val="2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108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941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90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90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90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90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90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8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8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16</w:t>
            </w:r>
          </w:p>
        </w:tc>
        <w:tc>
          <w:tcPr>
            <w:tcW w:w="900" w:type="dxa"/>
            <w:gridSpan w:val="2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17</w:t>
            </w:r>
          </w:p>
        </w:tc>
      </w:tr>
      <w:tr w:rsidR="00B74CDF" w:rsidRPr="006D0915" w:rsidTr="006D0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36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" w:type="dxa"/>
            <w:gridSpan w:val="2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30.02.12</w:t>
            </w:r>
          </w:p>
        </w:tc>
        <w:tc>
          <w:tcPr>
            <w:tcW w:w="126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Машины вычислительные электронные цифровые портативные массой не более </w:t>
            </w:r>
            <w:smartTag w:uri="urn:schemas-microsoft-com:office:smarttags" w:element="metricconverter">
              <w:smartTagPr>
                <w:attr w:name="ProductID" w:val="10 кг"/>
              </w:smartTagPr>
              <w:r w:rsidRPr="006D0915">
                <w:rPr>
                  <w:rFonts w:ascii="Times New Roman" w:hAnsi="Times New Roman"/>
                  <w:color w:val="000000"/>
                  <w:sz w:val="20"/>
                  <w:szCs w:val="20"/>
                </w:rPr>
                <w:t>10 кг</w:t>
              </w:r>
            </w:smartTag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для автоматической обработки данных ("лэптопы", "ноутбуки", "сабноутбуки"). Пояснения по требуемой продукции: ноутбуки, планшетные компьютеры</w:t>
            </w:r>
          </w:p>
        </w:tc>
        <w:tc>
          <w:tcPr>
            <w:tcW w:w="144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размер и тип экрана, вес, тип процессора, частота процессора, размер оперативной памяти, объем накопителя, тип жесткого диска, оптический привод, наличие модулей Wi-Fi, Bluetooth, поддержки 3G (UMTS), тип видеоадаптера, время работы, операционная система, предустановленное </w:t>
            </w: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программное обеспечение, предельная цена</w:t>
            </w:r>
          </w:p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383</w:t>
            </w:r>
          </w:p>
        </w:tc>
        <w:tc>
          <w:tcPr>
            <w:tcW w:w="968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рубль</w:t>
            </w:r>
          </w:p>
        </w:tc>
        <w:tc>
          <w:tcPr>
            <w:tcW w:w="859" w:type="dxa"/>
            <w:gridSpan w:val="2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32,5 тыс.</w:t>
            </w:r>
          </w:p>
        </w:tc>
        <w:tc>
          <w:tcPr>
            <w:tcW w:w="108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sz w:val="20"/>
                <w:szCs w:val="20"/>
              </w:rPr>
              <w:t>Не более 32,5 тыс.</w:t>
            </w:r>
          </w:p>
        </w:tc>
        <w:tc>
          <w:tcPr>
            <w:tcW w:w="941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sz w:val="20"/>
                <w:szCs w:val="20"/>
              </w:rPr>
              <w:t>Не более 32,5 тыс.</w:t>
            </w:r>
          </w:p>
        </w:tc>
        <w:tc>
          <w:tcPr>
            <w:tcW w:w="90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sz w:val="20"/>
                <w:szCs w:val="20"/>
              </w:rPr>
              <w:t>Не более 32,5 тыс.</w:t>
            </w:r>
          </w:p>
        </w:tc>
        <w:tc>
          <w:tcPr>
            <w:tcW w:w="90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sz w:val="20"/>
                <w:szCs w:val="20"/>
              </w:rPr>
              <w:t>Не более 32,5 тыс.</w:t>
            </w:r>
          </w:p>
        </w:tc>
        <w:tc>
          <w:tcPr>
            <w:tcW w:w="90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sz w:val="20"/>
                <w:szCs w:val="20"/>
              </w:rPr>
              <w:t>Не более 32,5 тыс.</w:t>
            </w:r>
          </w:p>
        </w:tc>
        <w:tc>
          <w:tcPr>
            <w:tcW w:w="90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sz w:val="20"/>
                <w:szCs w:val="20"/>
              </w:rPr>
              <w:t>Не более 32,5 тыс.</w:t>
            </w:r>
          </w:p>
        </w:tc>
        <w:tc>
          <w:tcPr>
            <w:tcW w:w="90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sz w:val="20"/>
                <w:szCs w:val="20"/>
              </w:rPr>
              <w:t>Не более 32,5 тыс.</w:t>
            </w:r>
          </w:p>
        </w:tc>
        <w:tc>
          <w:tcPr>
            <w:tcW w:w="108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sz w:val="20"/>
                <w:szCs w:val="20"/>
              </w:rPr>
              <w:t>Не более 32,5 тыс.</w:t>
            </w:r>
          </w:p>
        </w:tc>
        <w:tc>
          <w:tcPr>
            <w:tcW w:w="108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sz w:val="20"/>
                <w:szCs w:val="20"/>
              </w:rPr>
              <w:t>Не более 32,5 тыс.</w:t>
            </w:r>
          </w:p>
        </w:tc>
        <w:tc>
          <w:tcPr>
            <w:tcW w:w="900" w:type="dxa"/>
            <w:gridSpan w:val="2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sz w:val="20"/>
                <w:szCs w:val="20"/>
              </w:rPr>
              <w:t>Не более 32,5 тыс.</w:t>
            </w:r>
          </w:p>
        </w:tc>
      </w:tr>
      <w:tr w:rsidR="00B74CDF" w:rsidRPr="006D0915" w:rsidTr="006D0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36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900" w:type="dxa"/>
            <w:gridSpan w:val="2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30.02.15</w:t>
            </w:r>
          </w:p>
        </w:tc>
        <w:tc>
          <w:tcPr>
            <w:tcW w:w="126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вывода.</w:t>
            </w:r>
          </w:p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Пояснения по требуемой продукции:</w:t>
            </w:r>
          </w:p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компьютеры персональные настольные, рабочие станции вывода</w:t>
            </w:r>
          </w:p>
        </w:tc>
        <w:tc>
          <w:tcPr>
            <w:tcW w:w="144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тип (моноблок/системный блок и монитор), размер экрана/монитора, тип процессора, частота процессора, размер оперативной памяти, объем накопителя, тип жесткого диска, оптический привод, тип видеоадаптера, операционная система, предустановленное программное обеспечение, предельная цена</w:t>
            </w:r>
          </w:p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383</w:t>
            </w:r>
          </w:p>
        </w:tc>
        <w:tc>
          <w:tcPr>
            <w:tcW w:w="968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рубль</w:t>
            </w:r>
          </w:p>
        </w:tc>
        <w:tc>
          <w:tcPr>
            <w:tcW w:w="859" w:type="dxa"/>
            <w:gridSpan w:val="2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36 тыс.</w:t>
            </w:r>
          </w:p>
        </w:tc>
        <w:tc>
          <w:tcPr>
            <w:tcW w:w="108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36 тыс.</w:t>
            </w:r>
          </w:p>
        </w:tc>
        <w:tc>
          <w:tcPr>
            <w:tcW w:w="941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36 тыс.</w:t>
            </w:r>
          </w:p>
        </w:tc>
        <w:tc>
          <w:tcPr>
            <w:tcW w:w="90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36 тыс.</w:t>
            </w:r>
          </w:p>
        </w:tc>
        <w:tc>
          <w:tcPr>
            <w:tcW w:w="90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36 тыс.</w:t>
            </w:r>
          </w:p>
        </w:tc>
        <w:tc>
          <w:tcPr>
            <w:tcW w:w="90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36 тыс.</w:t>
            </w:r>
          </w:p>
        </w:tc>
        <w:tc>
          <w:tcPr>
            <w:tcW w:w="90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36 тыс.</w:t>
            </w:r>
          </w:p>
        </w:tc>
        <w:tc>
          <w:tcPr>
            <w:tcW w:w="90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36 тыс.</w:t>
            </w:r>
          </w:p>
        </w:tc>
        <w:tc>
          <w:tcPr>
            <w:tcW w:w="108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36 тыс.</w:t>
            </w:r>
          </w:p>
        </w:tc>
        <w:tc>
          <w:tcPr>
            <w:tcW w:w="108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36 тыс.</w:t>
            </w:r>
          </w:p>
        </w:tc>
        <w:tc>
          <w:tcPr>
            <w:tcW w:w="900" w:type="dxa"/>
            <w:gridSpan w:val="2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36 тыс.</w:t>
            </w:r>
          </w:p>
        </w:tc>
      </w:tr>
      <w:tr w:rsidR="00B74CDF" w:rsidRPr="006D0915" w:rsidTr="006D0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36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900" w:type="dxa"/>
            <w:gridSpan w:val="2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30.02.16</w:t>
            </w:r>
          </w:p>
        </w:tc>
        <w:tc>
          <w:tcPr>
            <w:tcW w:w="126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Устройства ввода/вывода данных, содержащие или не содержащие в одном корпусе запоминающие устройства.</w:t>
            </w:r>
          </w:p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Пояснения по требуемой продукции: принтеры, сканеры, многофункциональные устройства</w:t>
            </w:r>
          </w:p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метод печати (струйный/лазерный - для принтера/многофункционального устройства), разрешение сканирования (для сканера/многофункционального устройства), цветность (цветной/черно-белый), максимальный формат, скорость печати/сканирования, наличие дополнительных модулей и интерфейсов (сетевой интерфейс, устройства чтения карт </w:t>
            </w: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памяти и т.д.)</w:t>
            </w:r>
          </w:p>
        </w:tc>
        <w:tc>
          <w:tcPr>
            <w:tcW w:w="652" w:type="dxa"/>
            <w:gridSpan w:val="2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383</w:t>
            </w:r>
          </w:p>
        </w:tc>
        <w:tc>
          <w:tcPr>
            <w:tcW w:w="968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рубль</w:t>
            </w:r>
          </w:p>
        </w:tc>
        <w:tc>
          <w:tcPr>
            <w:tcW w:w="859" w:type="dxa"/>
            <w:gridSpan w:val="2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15,5 тыс.</w:t>
            </w:r>
          </w:p>
        </w:tc>
        <w:tc>
          <w:tcPr>
            <w:tcW w:w="108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15,5 тыс.</w:t>
            </w:r>
          </w:p>
        </w:tc>
        <w:tc>
          <w:tcPr>
            <w:tcW w:w="941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15,5 тыс.</w:t>
            </w:r>
          </w:p>
        </w:tc>
        <w:tc>
          <w:tcPr>
            <w:tcW w:w="90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15,5 тыс.</w:t>
            </w:r>
          </w:p>
        </w:tc>
        <w:tc>
          <w:tcPr>
            <w:tcW w:w="90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15,5 тыс.</w:t>
            </w:r>
          </w:p>
        </w:tc>
        <w:tc>
          <w:tcPr>
            <w:tcW w:w="90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15,5 тыс.</w:t>
            </w:r>
          </w:p>
        </w:tc>
        <w:tc>
          <w:tcPr>
            <w:tcW w:w="90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15,5 тыс.</w:t>
            </w:r>
          </w:p>
        </w:tc>
        <w:tc>
          <w:tcPr>
            <w:tcW w:w="90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15,5 тыс.</w:t>
            </w:r>
          </w:p>
        </w:tc>
        <w:tc>
          <w:tcPr>
            <w:tcW w:w="108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15,5 тыс.</w:t>
            </w:r>
          </w:p>
        </w:tc>
        <w:tc>
          <w:tcPr>
            <w:tcW w:w="108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15,5 тыс.</w:t>
            </w:r>
          </w:p>
        </w:tc>
        <w:tc>
          <w:tcPr>
            <w:tcW w:w="900" w:type="dxa"/>
            <w:gridSpan w:val="2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15,5 тыс.</w:t>
            </w:r>
          </w:p>
        </w:tc>
      </w:tr>
      <w:tr w:rsidR="00B74CDF" w:rsidRPr="006D0915" w:rsidTr="006D0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36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900" w:type="dxa"/>
            <w:gridSpan w:val="2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32.20.11</w:t>
            </w:r>
          </w:p>
        </w:tc>
        <w:tc>
          <w:tcPr>
            <w:tcW w:w="126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Аппаратура передающая для радиосвязи, радиовещания и телевидения.</w:t>
            </w:r>
          </w:p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Пояснения по требуемой продукции: телефоны мобильные</w:t>
            </w:r>
          </w:p>
        </w:tc>
        <w:tc>
          <w:tcPr>
            <w:tcW w:w="144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тип устройства (телефон/смартфон), поддерживаемые стандарты, операционная система, время работы, метод управления (сенсорный/кнопочный), количество SIM-карт, наличие модулей и интерфейсов (Wi-Fi, Bluetooth, USB, GPS), 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</w:t>
            </w: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единицу трафика) в течение всего срока службы, предельная цена</w:t>
            </w:r>
          </w:p>
        </w:tc>
        <w:tc>
          <w:tcPr>
            <w:tcW w:w="652" w:type="dxa"/>
            <w:gridSpan w:val="2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383</w:t>
            </w:r>
          </w:p>
        </w:tc>
        <w:tc>
          <w:tcPr>
            <w:tcW w:w="968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рубль</w:t>
            </w:r>
          </w:p>
        </w:tc>
        <w:tc>
          <w:tcPr>
            <w:tcW w:w="859" w:type="dxa"/>
            <w:gridSpan w:val="2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10 тыс.</w:t>
            </w:r>
          </w:p>
        </w:tc>
        <w:tc>
          <w:tcPr>
            <w:tcW w:w="108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10 тыс.</w:t>
            </w:r>
          </w:p>
        </w:tc>
        <w:tc>
          <w:tcPr>
            <w:tcW w:w="941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10 тыс.</w:t>
            </w:r>
          </w:p>
        </w:tc>
        <w:tc>
          <w:tcPr>
            <w:tcW w:w="90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5 тыс.</w:t>
            </w:r>
          </w:p>
        </w:tc>
        <w:tc>
          <w:tcPr>
            <w:tcW w:w="90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5 тыс.</w:t>
            </w:r>
          </w:p>
        </w:tc>
        <w:tc>
          <w:tcPr>
            <w:tcW w:w="90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5 тыс.</w:t>
            </w:r>
          </w:p>
        </w:tc>
        <w:tc>
          <w:tcPr>
            <w:tcW w:w="90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5 тыс.</w:t>
            </w:r>
          </w:p>
        </w:tc>
        <w:tc>
          <w:tcPr>
            <w:tcW w:w="90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5 тыс.</w:t>
            </w:r>
          </w:p>
        </w:tc>
        <w:tc>
          <w:tcPr>
            <w:tcW w:w="108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10 тыс.</w:t>
            </w:r>
          </w:p>
        </w:tc>
        <w:tc>
          <w:tcPr>
            <w:tcW w:w="108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7 тыс.</w:t>
            </w:r>
          </w:p>
        </w:tc>
        <w:tc>
          <w:tcPr>
            <w:tcW w:w="900" w:type="dxa"/>
            <w:gridSpan w:val="2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5 тыс.</w:t>
            </w:r>
          </w:p>
        </w:tc>
      </w:tr>
      <w:tr w:rsidR="00B74CDF" w:rsidRPr="006D0915" w:rsidTr="006D0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36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900" w:type="dxa"/>
            <w:gridSpan w:val="2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34.10.22</w:t>
            </w:r>
          </w:p>
        </w:tc>
        <w:tc>
          <w:tcPr>
            <w:tcW w:w="126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Автомобили легковые</w:t>
            </w:r>
          </w:p>
        </w:tc>
        <w:tc>
          <w:tcPr>
            <w:tcW w:w="144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мощность двигателя, комплектация, </w:t>
            </w:r>
          </w:p>
        </w:tc>
        <w:tc>
          <w:tcPr>
            <w:tcW w:w="652" w:type="dxa"/>
            <w:gridSpan w:val="2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968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лошадиная сила</w:t>
            </w:r>
          </w:p>
        </w:tc>
        <w:tc>
          <w:tcPr>
            <w:tcW w:w="859" w:type="dxa"/>
            <w:gridSpan w:val="2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200</w:t>
            </w:r>
          </w:p>
        </w:tc>
        <w:tc>
          <w:tcPr>
            <w:tcW w:w="108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200</w:t>
            </w:r>
          </w:p>
        </w:tc>
        <w:tc>
          <w:tcPr>
            <w:tcW w:w="941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200</w:t>
            </w:r>
          </w:p>
        </w:tc>
        <w:tc>
          <w:tcPr>
            <w:tcW w:w="90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150</w:t>
            </w:r>
          </w:p>
        </w:tc>
        <w:tc>
          <w:tcPr>
            <w:tcW w:w="90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150</w:t>
            </w:r>
          </w:p>
        </w:tc>
        <w:tc>
          <w:tcPr>
            <w:tcW w:w="90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150</w:t>
            </w:r>
          </w:p>
        </w:tc>
        <w:tc>
          <w:tcPr>
            <w:tcW w:w="90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150</w:t>
            </w:r>
          </w:p>
        </w:tc>
        <w:tc>
          <w:tcPr>
            <w:tcW w:w="90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150</w:t>
            </w:r>
          </w:p>
        </w:tc>
        <w:tc>
          <w:tcPr>
            <w:tcW w:w="108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150</w:t>
            </w:r>
          </w:p>
        </w:tc>
        <w:tc>
          <w:tcPr>
            <w:tcW w:w="108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150</w:t>
            </w:r>
          </w:p>
        </w:tc>
        <w:tc>
          <w:tcPr>
            <w:tcW w:w="900" w:type="dxa"/>
            <w:gridSpan w:val="2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150</w:t>
            </w:r>
          </w:p>
        </w:tc>
      </w:tr>
      <w:tr w:rsidR="00B74CDF" w:rsidRPr="006D0915" w:rsidTr="006D0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36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предельная цена</w:t>
            </w:r>
          </w:p>
        </w:tc>
        <w:tc>
          <w:tcPr>
            <w:tcW w:w="652" w:type="dxa"/>
            <w:gridSpan w:val="2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383</w:t>
            </w:r>
          </w:p>
        </w:tc>
        <w:tc>
          <w:tcPr>
            <w:tcW w:w="968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рубль</w:t>
            </w:r>
          </w:p>
        </w:tc>
        <w:tc>
          <w:tcPr>
            <w:tcW w:w="859" w:type="dxa"/>
            <w:gridSpan w:val="2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1,5 млн.</w:t>
            </w:r>
          </w:p>
        </w:tc>
        <w:tc>
          <w:tcPr>
            <w:tcW w:w="108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0,9 млн.</w:t>
            </w:r>
          </w:p>
        </w:tc>
        <w:tc>
          <w:tcPr>
            <w:tcW w:w="941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0,9 млн.</w:t>
            </w:r>
          </w:p>
        </w:tc>
        <w:tc>
          <w:tcPr>
            <w:tcW w:w="90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0,9 млн.</w:t>
            </w:r>
          </w:p>
        </w:tc>
        <w:tc>
          <w:tcPr>
            <w:tcW w:w="90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0,9 млн.</w:t>
            </w:r>
          </w:p>
        </w:tc>
        <w:tc>
          <w:tcPr>
            <w:tcW w:w="90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0,9 млн.</w:t>
            </w:r>
          </w:p>
        </w:tc>
        <w:tc>
          <w:tcPr>
            <w:tcW w:w="90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0,9 млн.</w:t>
            </w:r>
          </w:p>
        </w:tc>
        <w:tc>
          <w:tcPr>
            <w:tcW w:w="90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0,9 млн.</w:t>
            </w:r>
          </w:p>
        </w:tc>
        <w:tc>
          <w:tcPr>
            <w:tcW w:w="108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0,9 млн.</w:t>
            </w:r>
          </w:p>
        </w:tc>
        <w:tc>
          <w:tcPr>
            <w:tcW w:w="108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0,9 млн.</w:t>
            </w:r>
          </w:p>
        </w:tc>
        <w:tc>
          <w:tcPr>
            <w:tcW w:w="900" w:type="dxa"/>
            <w:gridSpan w:val="2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0,9 млн.</w:t>
            </w:r>
          </w:p>
        </w:tc>
      </w:tr>
      <w:tr w:rsidR="00B74CDF" w:rsidRPr="006D0915" w:rsidTr="006D0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36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0" w:type="dxa"/>
            <w:gridSpan w:val="2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34.10.30</w:t>
            </w:r>
          </w:p>
        </w:tc>
        <w:tc>
          <w:tcPr>
            <w:tcW w:w="126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Средства автотранспортные для перевозки 10 человек и более</w:t>
            </w:r>
          </w:p>
        </w:tc>
        <w:tc>
          <w:tcPr>
            <w:tcW w:w="144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мощность двигателя, комплектация</w:t>
            </w:r>
          </w:p>
        </w:tc>
        <w:tc>
          <w:tcPr>
            <w:tcW w:w="652" w:type="dxa"/>
            <w:gridSpan w:val="2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968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лошадиная сила</w:t>
            </w:r>
          </w:p>
        </w:tc>
        <w:tc>
          <w:tcPr>
            <w:tcW w:w="859" w:type="dxa"/>
            <w:gridSpan w:val="2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150</w:t>
            </w:r>
          </w:p>
        </w:tc>
        <w:tc>
          <w:tcPr>
            <w:tcW w:w="108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150</w:t>
            </w:r>
          </w:p>
        </w:tc>
        <w:tc>
          <w:tcPr>
            <w:tcW w:w="941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150</w:t>
            </w:r>
          </w:p>
        </w:tc>
        <w:tc>
          <w:tcPr>
            <w:tcW w:w="90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150</w:t>
            </w:r>
          </w:p>
        </w:tc>
        <w:tc>
          <w:tcPr>
            <w:tcW w:w="90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150</w:t>
            </w:r>
          </w:p>
        </w:tc>
        <w:tc>
          <w:tcPr>
            <w:tcW w:w="90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150</w:t>
            </w:r>
          </w:p>
        </w:tc>
        <w:tc>
          <w:tcPr>
            <w:tcW w:w="90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150</w:t>
            </w:r>
          </w:p>
        </w:tc>
        <w:tc>
          <w:tcPr>
            <w:tcW w:w="90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150</w:t>
            </w:r>
          </w:p>
        </w:tc>
        <w:tc>
          <w:tcPr>
            <w:tcW w:w="108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150</w:t>
            </w:r>
          </w:p>
        </w:tc>
        <w:tc>
          <w:tcPr>
            <w:tcW w:w="108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150</w:t>
            </w:r>
          </w:p>
        </w:tc>
        <w:tc>
          <w:tcPr>
            <w:tcW w:w="900" w:type="dxa"/>
            <w:gridSpan w:val="2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150</w:t>
            </w:r>
          </w:p>
        </w:tc>
      </w:tr>
      <w:tr w:rsidR="00B74CDF" w:rsidRPr="006D0915" w:rsidTr="006D0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36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00" w:type="dxa"/>
            <w:gridSpan w:val="2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34.10.41</w:t>
            </w:r>
          </w:p>
        </w:tc>
        <w:tc>
          <w:tcPr>
            <w:tcW w:w="126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Средства автотранспортные грузовые</w:t>
            </w:r>
          </w:p>
        </w:tc>
        <w:tc>
          <w:tcPr>
            <w:tcW w:w="144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мощность двигателя, комплектация</w:t>
            </w:r>
          </w:p>
        </w:tc>
        <w:tc>
          <w:tcPr>
            <w:tcW w:w="652" w:type="dxa"/>
            <w:gridSpan w:val="2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968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лошадиная сила</w:t>
            </w:r>
          </w:p>
        </w:tc>
        <w:tc>
          <w:tcPr>
            <w:tcW w:w="859" w:type="dxa"/>
            <w:gridSpan w:val="2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150</w:t>
            </w:r>
          </w:p>
        </w:tc>
        <w:tc>
          <w:tcPr>
            <w:tcW w:w="108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150</w:t>
            </w:r>
          </w:p>
        </w:tc>
        <w:tc>
          <w:tcPr>
            <w:tcW w:w="941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150</w:t>
            </w:r>
          </w:p>
        </w:tc>
        <w:tc>
          <w:tcPr>
            <w:tcW w:w="90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150</w:t>
            </w:r>
          </w:p>
        </w:tc>
        <w:tc>
          <w:tcPr>
            <w:tcW w:w="90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150</w:t>
            </w:r>
          </w:p>
        </w:tc>
        <w:tc>
          <w:tcPr>
            <w:tcW w:w="90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150</w:t>
            </w:r>
          </w:p>
        </w:tc>
        <w:tc>
          <w:tcPr>
            <w:tcW w:w="90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150</w:t>
            </w:r>
          </w:p>
        </w:tc>
        <w:tc>
          <w:tcPr>
            <w:tcW w:w="90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150</w:t>
            </w:r>
          </w:p>
        </w:tc>
        <w:tc>
          <w:tcPr>
            <w:tcW w:w="108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150</w:t>
            </w:r>
          </w:p>
        </w:tc>
        <w:tc>
          <w:tcPr>
            <w:tcW w:w="108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150</w:t>
            </w:r>
          </w:p>
        </w:tc>
        <w:tc>
          <w:tcPr>
            <w:tcW w:w="900" w:type="dxa"/>
            <w:gridSpan w:val="2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150</w:t>
            </w:r>
          </w:p>
        </w:tc>
      </w:tr>
      <w:tr w:rsidR="00B74CDF" w:rsidRPr="006D0915" w:rsidTr="006D0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36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00" w:type="dxa"/>
            <w:gridSpan w:val="2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36.11.11</w:t>
            </w:r>
          </w:p>
        </w:tc>
        <w:tc>
          <w:tcPr>
            <w:tcW w:w="126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Мебель для сидения с металлическим каркасом</w:t>
            </w:r>
          </w:p>
        </w:tc>
        <w:tc>
          <w:tcPr>
            <w:tcW w:w="144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материал (металл), обивочные материалы</w:t>
            </w:r>
          </w:p>
        </w:tc>
        <w:tc>
          <w:tcPr>
            <w:tcW w:w="652" w:type="dxa"/>
            <w:gridSpan w:val="2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68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859" w:type="dxa"/>
            <w:gridSpan w:val="2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предельное значение - кожа натуральная; возможные значен</w:t>
            </w: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08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предельное значение - кожа натуральная; возможные значения: искусстве</w:t>
            </w: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941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предельное значение - кожа натуральная; возможные значения: </w:t>
            </w: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90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предельное значение - искусственная кожа; возможные значени</w:t>
            </w: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90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предельное значение - искусственная кожа; возможные значени</w:t>
            </w: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90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предельное значение - искусственная кожа; возможные значени</w:t>
            </w: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90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предельное значение - ткань; возможные значения: неткан</w:t>
            </w: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ые материалы</w:t>
            </w:r>
          </w:p>
        </w:tc>
        <w:tc>
          <w:tcPr>
            <w:tcW w:w="90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предельное значение - кожа натуральная; возможные значения: </w:t>
            </w: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08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предельное значение - искусственная кожа; возможные значения: </w:t>
            </w: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08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предельное значение - ткань; возможные значения: нетканые материал</w:t>
            </w: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ы</w:t>
            </w:r>
          </w:p>
        </w:tc>
        <w:tc>
          <w:tcPr>
            <w:tcW w:w="900" w:type="dxa"/>
            <w:gridSpan w:val="2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предельное значение - ткань; возможные значения: неткан</w:t>
            </w: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ые материалы</w:t>
            </w:r>
          </w:p>
        </w:tc>
      </w:tr>
      <w:tr w:rsidR="00B74CDF" w:rsidRPr="006D0915" w:rsidTr="006D0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36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Предельная цена</w:t>
            </w:r>
          </w:p>
        </w:tc>
        <w:tc>
          <w:tcPr>
            <w:tcW w:w="652" w:type="dxa"/>
            <w:gridSpan w:val="2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383</w:t>
            </w:r>
          </w:p>
        </w:tc>
        <w:tc>
          <w:tcPr>
            <w:tcW w:w="968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рубль</w:t>
            </w:r>
          </w:p>
        </w:tc>
        <w:tc>
          <w:tcPr>
            <w:tcW w:w="859" w:type="dxa"/>
            <w:gridSpan w:val="2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3,5 тыс.</w:t>
            </w:r>
          </w:p>
        </w:tc>
        <w:tc>
          <w:tcPr>
            <w:tcW w:w="1080" w:type="dxa"/>
          </w:tcPr>
          <w:p w:rsidR="00B74CDF" w:rsidRPr="006D0915" w:rsidRDefault="00B74CDF" w:rsidP="006D0915">
            <w:pPr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3,5 тыс.</w:t>
            </w:r>
          </w:p>
        </w:tc>
        <w:tc>
          <w:tcPr>
            <w:tcW w:w="941" w:type="dxa"/>
          </w:tcPr>
          <w:p w:rsidR="00B74CDF" w:rsidRPr="006D0915" w:rsidRDefault="00B74CDF" w:rsidP="006D0915">
            <w:pPr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3,5 тыс.</w:t>
            </w:r>
          </w:p>
        </w:tc>
        <w:tc>
          <w:tcPr>
            <w:tcW w:w="900" w:type="dxa"/>
          </w:tcPr>
          <w:p w:rsidR="00B74CDF" w:rsidRPr="006D0915" w:rsidRDefault="00B74CDF" w:rsidP="006D0915">
            <w:pPr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3,5 тыс.</w:t>
            </w:r>
          </w:p>
        </w:tc>
        <w:tc>
          <w:tcPr>
            <w:tcW w:w="900" w:type="dxa"/>
          </w:tcPr>
          <w:p w:rsidR="00B74CDF" w:rsidRPr="006D0915" w:rsidRDefault="00B74CDF" w:rsidP="006D0915">
            <w:pPr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3,5 тыс.</w:t>
            </w:r>
          </w:p>
        </w:tc>
        <w:tc>
          <w:tcPr>
            <w:tcW w:w="900" w:type="dxa"/>
          </w:tcPr>
          <w:p w:rsidR="00B74CDF" w:rsidRPr="006D0915" w:rsidRDefault="00B74CDF" w:rsidP="006D0915">
            <w:pPr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3,5 тыс.</w:t>
            </w:r>
          </w:p>
        </w:tc>
        <w:tc>
          <w:tcPr>
            <w:tcW w:w="900" w:type="dxa"/>
          </w:tcPr>
          <w:p w:rsidR="00B74CDF" w:rsidRPr="006D0915" w:rsidRDefault="00B74CDF" w:rsidP="006D0915">
            <w:pPr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3,5 тыс.</w:t>
            </w:r>
          </w:p>
        </w:tc>
        <w:tc>
          <w:tcPr>
            <w:tcW w:w="900" w:type="dxa"/>
          </w:tcPr>
          <w:p w:rsidR="00B74CDF" w:rsidRPr="006D0915" w:rsidRDefault="00B74CDF" w:rsidP="006D0915">
            <w:pPr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3,5 тыс.</w:t>
            </w:r>
          </w:p>
        </w:tc>
        <w:tc>
          <w:tcPr>
            <w:tcW w:w="1080" w:type="dxa"/>
          </w:tcPr>
          <w:p w:rsidR="00B74CDF" w:rsidRPr="006D0915" w:rsidRDefault="00B74CDF" w:rsidP="006D0915">
            <w:pPr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3,5 тыс.</w:t>
            </w:r>
          </w:p>
        </w:tc>
        <w:tc>
          <w:tcPr>
            <w:tcW w:w="1080" w:type="dxa"/>
          </w:tcPr>
          <w:p w:rsidR="00B74CDF" w:rsidRPr="006D0915" w:rsidRDefault="00B74CDF" w:rsidP="006D0915">
            <w:pPr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3,5 тыс.</w:t>
            </w:r>
          </w:p>
        </w:tc>
        <w:tc>
          <w:tcPr>
            <w:tcW w:w="900" w:type="dxa"/>
            <w:gridSpan w:val="2"/>
          </w:tcPr>
          <w:p w:rsidR="00B74CDF" w:rsidRPr="006D0915" w:rsidRDefault="00B74CDF" w:rsidP="006D0915">
            <w:pPr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3,5 тыс.</w:t>
            </w:r>
          </w:p>
        </w:tc>
      </w:tr>
      <w:tr w:rsidR="00B74CDF" w:rsidRPr="006D0915" w:rsidTr="006D0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36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00" w:type="dxa"/>
            <w:gridSpan w:val="2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36.11.12</w:t>
            </w:r>
          </w:p>
        </w:tc>
        <w:tc>
          <w:tcPr>
            <w:tcW w:w="126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Мебель для сидения с деревянным каркасом</w:t>
            </w:r>
          </w:p>
        </w:tc>
        <w:tc>
          <w:tcPr>
            <w:tcW w:w="144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материал (вид древесины)</w:t>
            </w:r>
          </w:p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68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Штука </w:t>
            </w:r>
          </w:p>
        </w:tc>
        <w:tc>
          <w:tcPr>
            <w:tcW w:w="859" w:type="dxa"/>
            <w:gridSpan w:val="2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предельное значение - массив древесины "ценных" пород (твердолиственных и </w:t>
            </w: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тропических); возможные значения: древесина хвойных и мягколиственных пород: береза, лиственница, сосна, ель</w:t>
            </w:r>
          </w:p>
        </w:tc>
        <w:tc>
          <w:tcPr>
            <w:tcW w:w="108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предельное значение - массив древесины "ценных" пород (твердолиственных и тропических); </w:t>
            </w: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возможные значения: древесина хвойных и мягколиственных пород: береза, лиственница, сосна, ель</w:t>
            </w:r>
          </w:p>
        </w:tc>
        <w:tc>
          <w:tcPr>
            <w:tcW w:w="941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редельное значение - массив древесины "ценных" пород (твердолиственных и </w:t>
            </w: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тропических); возможные значения: древесина хвойных и мягколиственных пород: береза, лиственница, сосна, ель</w:t>
            </w:r>
          </w:p>
        </w:tc>
        <w:tc>
          <w:tcPr>
            <w:tcW w:w="90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предельное значение - массив древесины "ценных" пород (твердолиственных и </w:t>
            </w: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тропических); возможные значения: древесина хвойных и мягколиственных пород: береза, лиственница, сосна, ель</w:t>
            </w:r>
          </w:p>
        </w:tc>
        <w:tc>
          <w:tcPr>
            <w:tcW w:w="90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возможное значение - древесина хвойных и мягколиственных пород: береза, </w:t>
            </w: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лиственница, сосна, ель</w:t>
            </w:r>
          </w:p>
        </w:tc>
        <w:tc>
          <w:tcPr>
            <w:tcW w:w="90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возможное значение - древесина хвойных и мягколиственных пород: береза, </w:t>
            </w: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лиственница, сосна, ель</w:t>
            </w:r>
          </w:p>
        </w:tc>
        <w:tc>
          <w:tcPr>
            <w:tcW w:w="90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возможное значение - древесина хвойных и мягколиственных пород: береза, </w:t>
            </w: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лиственница, сосна, ель</w:t>
            </w:r>
          </w:p>
        </w:tc>
        <w:tc>
          <w:tcPr>
            <w:tcW w:w="90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возможное значение - древесина хвойных и мягколиственных пород: береза, </w:t>
            </w: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лиственница, сосна, ель</w:t>
            </w:r>
          </w:p>
        </w:tc>
        <w:tc>
          <w:tcPr>
            <w:tcW w:w="108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возможное значение - древесина хвойных и мягколиственных пород: береза, лиственн</w:t>
            </w: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ица, сосна, ель</w:t>
            </w:r>
          </w:p>
        </w:tc>
        <w:tc>
          <w:tcPr>
            <w:tcW w:w="108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возможное значение - древесина хвойных и мягколиственных пород: береза, лиственн</w:t>
            </w: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ица, сосна, ель</w:t>
            </w:r>
          </w:p>
        </w:tc>
        <w:tc>
          <w:tcPr>
            <w:tcW w:w="900" w:type="dxa"/>
            <w:gridSpan w:val="2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возможное значение - древесина хвойных и мягколиственных пород: береза, </w:t>
            </w: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лиственница, сосна, ель</w:t>
            </w:r>
          </w:p>
        </w:tc>
      </w:tr>
      <w:tr w:rsidR="00B74CDF" w:rsidRPr="006D0915" w:rsidTr="006D0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36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обивочные материалы</w:t>
            </w:r>
          </w:p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68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Штука </w:t>
            </w:r>
          </w:p>
        </w:tc>
        <w:tc>
          <w:tcPr>
            <w:tcW w:w="859" w:type="dxa"/>
            <w:gridSpan w:val="2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предельное значение - кожа натуральная; возможные значения: искусственная кожа, мебельный (искусственный) мех, </w:t>
            </w: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искусственная замша (микрофибра), ткань, нетканые материалы</w:t>
            </w:r>
          </w:p>
        </w:tc>
        <w:tc>
          <w:tcPr>
            <w:tcW w:w="108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предельное значение - кожа натуральная; возможные значения: искусственная кожа, мебельный (искусственный) мех, искусственная </w:t>
            </w: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замша (микрофибра), ткань, нетканые материалы</w:t>
            </w:r>
          </w:p>
        </w:tc>
        <w:tc>
          <w:tcPr>
            <w:tcW w:w="941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предельное значение - кожа натуральная; возможные значения: искусственная кожа; мебельный (искусственный) мех, искусст</w:t>
            </w: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венная замша (микрофибра), ткань, нетканые материалы</w:t>
            </w:r>
          </w:p>
        </w:tc>
        <w:tc>
          <w:tcPr>
            <w:tcW w:w="90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предельное значение - искусственная кожа; возможные значения: мебельный (искусственный) мех, искусственная замша </w:t>
            </w: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(микрофибра), ткань, нетканые материалы</w:t>
            </w:r>
          </w:p>
        </w:tc>
        <w:tc>
          <w:tcPr>
            <w:tcW w:w="90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предельное значение - искусственная кожа; возможные значения: мебельный (искусственный) мех, искусственная замша </w:t>
            </w: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(микрофибра), ткань, нетканые материалы</w:t>
            </w:r>
          </w:p>
        </w:tc>
        <w:tc>
          <w:tcPr>
            <w:tcW w:w="90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предельное значение - искусственная кожа; возможные значения; мебельный (искусственный) мех, искусственная замша </w:t>
            </w: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(микрофибра), ткань, нетканые материалы</w:t>
            </w:r>
          </w:p>
        </w:tc>
        <w:tc>
          <w:tcPr>
            <w:tcW w:w="90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предельное значение - ткань. возможное значение: нетканые материалы</w:t>
            </w:r>
          </w:p>
        </w:tc>
        <w:tc>
          <w:tcPr>
            <w:tcW w:w="90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предельное значение - кожа натуральная; возможные значения: искусственная кожа, мебельный (искусственный) мех, искусст</w:t>
            </w: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венная замша (микрофибра), ткань, нетканые материалы</w:t>
            </w:r>
          </w:p>
        </w:tc>
        <w:tc>
          <w:tcPr>
            <w:tcW w:w="108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предельное значение - искусственная кожа; возможные значения: мебельный (искусственный) мех, искусственная замша (микрофи</w:t>
            </w: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бра), ткань, нетканые материалы</w:t>
            </w:r>
          </w:p>
        </w:tc>
        <w:tc>
          <w:tcPr>
            <w:tcW w:w="108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предельное значение - ткань; возможное значение - нетканые материалы</w:t>
            </w:r>
          </w:p>
        </w:tc>
        <w:tc>
          <w:tcPr>
            <w:tcW w:w="900" w:type="dxa"/>
            <w:gridSpan w:val="2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предельное значение - ткань; возможное значение: нетканые материалы</w:t>
            </w:r>
          </w:p>
        </w:tc>
      </w:tr>
      <w:tr w:rsidR="00B74CDF" w:rsidRPr="006D0915" w:rsidTr="006D0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36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Предельная цена</w:t>
            </w:r>
          </w:p>
        </w:tc>
        <w:tc>
          <w:tcPr>
            <w:tcW w:w="652" w:type="dxa"/>
            <w:gridSpan w:val="2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383</w:t>
            </w:r>
          </w:p>
        </w:tc>
        <w:tc>
          <w:tcPr>
            <w:tcW w:w="968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рубль</w:t>
            </w:r>
          </w:p>
        </w:tc>
        <w:tc>
          <w:tcPr>
            <w:tcW w:w="859" w:type="dxa"/>
            <w:gridSpan w:val="2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3,5 тыс.</w:t>
            </w:r>
          </w:p>
        </w:tc>
        <w:tc>
          <w:tcPr>
            <w:tcW w:w="1080" w:type="dxa"/>
          </w:tcPr>
          <w:p w:rsidR="00B74CDF" w:rsidRPr="006D0915" w:rsidRDefault="00B74CDF" w:rsidP="006D0915">
            <w:pPr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3,5 тыс.</w:t>
            </w:r>
          </w:p>
        </w:tc>
        <w:tc>
          <w:tcPr>
            <w:tcW w:w="941" w:type="dxa"/>
          </w:tcPr>
          <w:p w:rsidR="00B74CDF" w:rsidRPr="006D0915" w:rsidRDefault="00B74CDF" w:rsidP="006D0915">
            <w:pPr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3,5 тыс.</w:t>
            </w:r>
          </w:p>
        </w:tc>
        <w:tc>
          <w:tcPr>
            <w:tcW w:w="900" w:type="dxa"/>
          </w:tcPr>
          <w:p w:rsidR="00B74CDF" w:rsidRPr="006D0915" w:rsidRDefault="00B74CDF" w:rsidP="006D0915">
            <w:pPr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3,5 тыс.</w:t>
            </w:r>
          </w:p>
        </w:tc>
        <w:tc>
          <w:tcPr>
            <w:tcW w:w="900" w:type="dxa"/>
          </w:tcPr>
          <w:p w:rsidR="00B74CDF" w:rsidRPr="006D0915" w:rsidRDefault="00B74CDF" w:rsidP="006D0915">
            <w:pPr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3,5 тыс.</w:t>
            </w:r>
          </w:p>
        </w:tc>
        <w:tc>
          <w:tcPr>
            <w:tcW w:w="900" w:type="dxa"/>
          </w:tcPr>
          <w:p w:rsidR="00B74CDF" w:rsidRPr="006D0915" w:rsidRDefault="00B74CDF" w:rsidP="006D0915">
            <w:pPr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3,5 тыс.</w:t>
            </w:r>
          </w:p>
        </w:tc>
        <w:tc>
          <w:tcPr>
            <w:tcW w:w="900" w:type="dxa"/>
          </w:tcPr>
          <w:p w:rsidR="00B74CDF" w:rsidRPr="006D0915" w:rsidRDefault="00B74CDF" w:rsidP="006D0915">
            <w:pPr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3,5 тыс.</w:t>
            </w:r>
          </w:p>
        </w:tc>
        <w:tc>
          <w:tcPr>
            <w:tcW w:w="900" w:type="dxa"/>
          </w:tcPr>
          <w:p w:rsidR="00B74CDF" w:rsidRPr="006D0915" w:rsidRDefault="00B74CDF" w:rsidP="006D0915">
            <w:pPr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3,5 тыс.</w:t>
            </w:r>
          </w:p>
        </w:tc>
        <w:tc>
          <w:tcPr>
            <w:tcW w:w="1080" w:type="dxa"/>
          </w:tcPr>
          <w:p w:rsidR="00B74CDF" w:rsidRPr="006D0915" w:rsidRDefault="00B74CDF" w:rsidP="006D0915">
            <w:pPr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3,5 тыс.</w:t>
            </w:r>
          </w:p>
        </w:tc>
        <w:tc>
          <w:tcPr>
            <w:tcW w:w="1080" w:type="dxa"/>
          </w:tcPr>
          <w:p w:rsidR="00B74CDF" w:rsidRPr="006D0915" w:rsidRDefault="00B74CDF" w:rsidP="006D0915">
            <w:pPr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3,5 тыс.</w:t>
            </w:r>
          </w:p>
        </w:tc>
        <w:tc>
          <w:tcPr>
            <w:tcW w:w="900" w:type="dxa"/>
            <w:gridSpan w:val="2"/>
          </w:tcPr>
          <w:p w:rsidR="00B74CDF" w:rsidRPr="006D0915" w:rsidRDefault="00B74CDF" w:rsidP="006D0915">
            <w:pPr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3,5 тыс.</w:t>
            </w:r>
          </w:p>
        </w:tc>
      </w:tr>
      <w:tr w:rsidR="00B74CDF" w:rsidRPr="006D0915" w:rsidTr="006D0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36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00" w:type="dxa"/>
            <w:gridSpan w:val="2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36.12.11</w:t>
            </w:r>
          </w:p>
        </w:tc>
        <w:tc>
          <w:tcPr>
            <w:tcW w:w="126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Мебель металлическая для офисов, административных помещений, учебных заведений, учреждений культуры и т.п.</w:t>
            </w:r>
          </w:p>
        </w:tc>
        <w:tc>
          <w:tcPr>
            <w:tcW w:w="144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материал (металл)</w:t>
            </w:r>
          </w:p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383</w:t>
            </w:r>
          </w:p>
        </w:tc>
        <w:tc>
          <w:tcPr>
            <w:tcW w:w="968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рубль</w:t>
            </w:r>
          </w:p>
        </w:tc>
        <w:tc>
          <w:tcPr>
            <w:tcW w:w="859" w:type="dxa"/>
            <w:gridSpan w:val="2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5,7 тыс.</w:t>
            </w:r>
          </w:p>
        </w:tc>
        <w:tc>
          <w:tcPr>
            <w:tcW w:w="108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5,7 тыс.</w:t>
            </w:r>
          </w:p>
        </w:tc>
        <w:tc>
          <w:tcPr>
            <w:tcW w:w="941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5,7 тыс.</w:t>
            </w:r>
          </w:p>
        </w:tc>
        <w:tc>
          <w:tcPr>
            <w:tcW w:w="90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5,7 тыс.</w:t>
            </w:r>
          </w:p>
        </w:tc>
        <w:tc>
          <w:tcPr>
            <w:tcW w:w="90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5,7 тыс.</w:t>
            </w:r>
          </w:p>
        </w:tc>
        <w:tc>
          <w:tcPr>
            <w:tcW w:w="90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5,7 тыс.</w:t>
            </w:r>
          </w:p>
        </w:tc>
        <w:tc>
          <w:tcPr>
            <w:tcW w:w="90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5,7 тыс.</w:t>
            </w:r>
          </w:p>
        </w:tc>
        <w:tc>
          <w:tcPr>
            <w:tcW w:w="90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5,7 тыс.</w:t>
            </w:r>
          </w:p>
        </w:tc>
        <w:tc>
          <w:tcPr>
            <w:tcW w:w="108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5,7 тыс.</w:t>
            </w:r>
          </w:p>
        </w:tc>
        <w:tc>
          <w:tcPr>
            <w:tcW w:w="108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5,7 тыс.</w:t>
            </w:r>
          </w:p>
        </w:tc>
        <w:tc>
          <w:tcPr>
            <w:tcW w:w="900" w:type="dxa"/>
            <w:gridSpan w:val="2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5,7 тыс.</w:t>
            </w:r>
          </w:p>
        </w:tc>
      </w:tr>
      <w:tr w:rsidR="00B74CDF" w:rsidRPr="006D0915" w:rsidTr="006D0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36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00" w:type="dxa"/>
            <w:gridSpan w:val="2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36.12.12</w:t>
            </w:r>
          </w:p>
        </w:tc>
        <w:tc>
          <w:tcPr>
            <w:tcW w:w="126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Мебель деревянная для офисов, административных помещений, учебных заведений, учреждений </w:t>
            </w: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культуры и т.п.</w:t>
            </w:r>
          </w:p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материал (вид древесины)</w:t>
            </w:r>
          </w:p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68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Штука </w:t>
            </w:r>
          </w:p>
        </w:tc>
        <w:tc>
          <w:tcPr>
            <w:tcW w:w="859" w:type="dxa"/>
            <w:gridSpan w:val="2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предельное значение - массив древесины "ценных" </w:t>
            </w: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пород (твердо-лиственных и тропических); возможные значения: древесина хвойных и мягколиственных пород</w:t>
            </w:r>
          </w:p>
        </w:tc>
        <w:tc>
          <w:tcPr>
            <w:tcW w:w="108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предельное значение - массив древесины "ценных" пород (твердо-</w:t>
            </w: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лиственных и тропических); возможные значения: древесина хвойных и мягколиственных пород</w:t>
            </w:r>
          </w:p>
        </w:tc>
        <w:tc>
          <w:tcPr>
            <w:tcW w:w="941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предельное значение - массив древесины "ценных" </w:t>
            </w: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пород (твердо-лиственных и тропических);</w:t>
            </w:r>
          </w:p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возможные значения: древесина хвойных и мягколиственных пород</w:t>
            </w:r>
          </w:p>
        </w:tc>
        <w:tc>
          <w:tcPr>
            <w:tcW w:w="90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предельное значение - массив древесины "ценных" </w:t>
            </w: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пород (твердо-лиственных и тропических); возможные значения: древесина хвойных и мягколиственных пород</w:t>
            </w:r>
          </w:p>
        </w:tc>
        <w:tc>
          <w:tcPr>
            <w:tcW w:w="90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возможные значения - древесина хвойных и мягкол</w:t>
            </w: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иственных пород</w:t>
            </w:r>
          </w:p>
        </w:tc>
        <w:tc>
          <w:tcPr>
            <w:tcW w:w="90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возможные значения - древесина хвойных и мягкол</w:t>
            </w: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иственных пород</w:t>
            </w:r>
          </w:p>
        </w:tc>
        <w:tc>
          <w:tcPr>
            <w:tcW w:w="90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возможные значения - древесина хвойных и мягкол</w:t>
            </w: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иственных пород</w:t>
            </w:r>
          </w:p>
        </w:tc>
        <w:tc>
          <w:tcPr>
            <w:tcW w:w="90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возможные значения - древесина хвойных и мягкол</w:t>
            </w: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иственных пород</w:t>
            </w:r>
          </w:p>
        </w:tc>
        <w:tc>
          <w:tcPr>
            <w:tcW w:w="108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возможные значения - древесина хвойных и мягколис</w:t>
            </w: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твенных пород</w:t>
            </w:r>
          </w:p>
        </w:tc>
        <w:tc>
          <w:tcPr>
            <w:tcW w:w="108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возможные значения - древесина хвойных и мягколис</w:t>
            </w: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твенных пород</w:t>
            </w:r>
          </w:p>
        </w:tc>
        <w:tc>
          <w:tcPr>
            <w:tcW w:w="900" w:type="dxa"/>
            <w:gridSpan w:val="2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возможные значения - древесина хвойных и мягкол</w:t>
            </w: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иственных пород</w:t>
            </w:r>
          </w:p>
        </w:tc>
      </w:tr>
    </w:tbl>
    <w:p w:rsidR="00B74CDF" w:rsidRDefault="00B74CDF" w:rsidP="003F1D37">
      <w:pPr>
        <w:pStyle w:val="11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74CDF" w:rsidRPr="006D0915" w:rsidRDefault="00B74CDF" w:rsidP="006D0915">
      <w:pPr>
        <w:pStyle w:val="11"/>
        <w:rPr>
          <w:rFonts w:ascii="Times New Roman" w:hAnsi="Times New Roman"/>
          <w:b/>
          <w:sz w:val="24"/>
          <w:szCs w:val="24"/>
          <w:lang w:eastAsia="ru-RU"/>
        </w:rPr>
      </w:pPr>
      <w:r w:rsidRPr="006D0915"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РАЗДЕЛ </w:t>
      </w:r>
      <w:r w:rsidRPr="006D0915">
        <w:rPr>
          <w:rFonts w:ascii="Times New Roman" w:hAnsi="Times New Roman"/>
          <w:b/>
          <w:sz w:val="24"/>
          <w:szCs w:val="24"/>
          <w:lang w:val="en-US" w:eastAsia="ru-RU"/>
        </w:rPr>
        <w:t>II</w:t>
      </w:r>
    </w:p>
    <w:tbl>
      <w:tblPr>
        <w:tblW w:w="16092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20"/>
        <w:gridCol w:w="1342"/>
        <w:gridCol w:w="2258"/>
        <w:gridCol w:w="2520"/>
        <w:gridCol w:w="1104"/>
        <w:gridCol w:w="1447"/>
        <w:gridCol w:w="2552"/>
        <w:gridCol w:w="4149"/>
      </w:tblGrid>
      <w:tr w:rsidR="00B74CDF" w:rsidRPr="006D0915" w:rsidTr="006D0915">
        <w:trPr>
          <w:trHeight w:val="547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Код ОКПД</w:t>
            </w: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Вид детализации ОКПД</w:t>
            </w: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Наименование отдельного вида товара, работы, услуги</w:t>
            </w:r>
          </w:p>
        </w:tc>
        <w:tc>
          <w:tcPr>
            <w:tcW w:w="2551" w:type="dxa"/>
            <w:gridSpan w:val="2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6701" w:type="dxa"/>
            <w:gridSpan w:val="2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Требования к качеству, потребительским свойствам и иным характеристикам (в том числе предельные цены)</w:t>
            </w:r>
          </w:p>
        </w:tc>
      </w:tr>
      <w:tr w:rsidR="00B74CDF" w:rsidRPr="006D0915" w:rsidTr="006D0915">
        <w:trPr>
          <w:trHeight w:val="60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Код по ОКЕИ</w:t>
            </w:r>
          </w:p>
        </w:tc>
        <w:tc>
          <w:tcPr>
            <w:tcW w:w="1447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Значение характеристики</w:t>
            </w:r>
          </w:p>
        </w:tc>
      </w:tr>
      <w:tr w:rsidR="00B74CDF" w:rsidRPr="006D0915" w:rsidTr="006D0915">
        <w:trPr>
          <w:trHeight w:val="321"/>
        </w:trPr>
        <w:tc>
          <w:tcPr>
            <w:tcW w:w="72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34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2258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252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4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447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</w:t>
            </w:r>
          </w:p>
        </w:tc>
      </w:tr>
      <w:tr w:rsidR="00B74CDF" w:rsidRPr="006D0915" w:rsidTr="006D0915">
        <w:trPr>
          <w:trHeight w:val="269"/>
        </w:trPr>
        <w:tc>
          <w:tcPr>
            <w:tcW w:w="16092" w:type="dxa"/>
            <w:gridSpan w:val="8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НЕФТЕПРОДУКТЫ</w:t>
            </w:r>
          </w:p>
        </w:tc>
      </w:tr>
      <w:tr w:rsidR="00B74CDF" w:rsidRPr="006D0915" w:rsidTr="006D0915">
        <w:trPr>
          <w:trHeight w:val="321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23.20.11</w:t>
            </w: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Топливо моторное, включая бензин автомобильный и бензин авиационный</w:t>
            </w: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Автомобильный бензин АИ-95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Л; ДМ3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Литр; кубический дециметр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Октановое число, определённое  по исследовательскому методу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минимальное значение - не менее 95</w:t>
            </w:r>
          </w:p>
        </w:tc>
      </w:tr>
      <w:tr w:rsidR="00B74CDF" w:rsidRPr="006D0915" w:rsidTr="006D0915">
        <w:trPr>
          <w:trHeight w:val="427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Экологический класс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минимальное значение - не менее К4</w:t>
            </w:r>
          </w:p>
        </w:tc>
      </w:tr>
      <w:tr w:rsidR="00B74CDF" w:rsidRPr="006D0915" w:rsidTr="006D0915">
        <w:trPr>
          <w:trHeight w:val="321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Автомобильный бензин АИ-92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Л; ДМ3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Литр; кубический дециметр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Октановое число, определённое  по исследовательскому методу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минимальное значение - не менее 92</w:t>
            </w:r>
          </w:p>
        </w:tc>
      </w:tr>
      <w:tr w:rsidR="00B74CDF" w:rsidRPr="006D0915" w:rsidTr="006D0915">
        <w:trPr>
          <w:trHeight w:val="475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Экологический класс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минимальное значение - не менее К4</w:t>
            </w:r>
          </w:p>
        </w:tc>
      </w:tr>
      <w:tr w:rsidR="00B74CDF" w:rsidRPr="006D0915" w:rsidTr="006D0915">
        <w:trPr>
          <w:trHeight w:val="321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Автомобильный бензин АИ-80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Л; ДМ3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Литр; кубический дециметр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Октановое число, определённое  по исследовательскому методу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минимальное значение - не менее 80</w:t>
            </w:r>
          </w:p>
        </w:tc>
      </w:tr>
      <w:tr w:rsidR="00B74CDF" w:rsidRPr="006D0915" w:rsidTr="006D0915">
        <w:trPr>
          <w:trHeight w:val="339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Экологический класс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минимальное значение - не менее К3</w:t>
            </w:r>
          </w:p>
        </w:tc>
      </w:tr>
      <w:tr w:rsidR="00B74CDF" w:rsidRPr="006D0915" w:rsidTr="006D0915">
        <w:trPr>
          <w:trHeight w:val="321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23.20.15</w:t>
            </w: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Газойли, включая топливо дизельное</w:t>
            </w: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Дизельное топливо </w:t>
            </w:r>
          </w:p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ДТ-Л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Л; ДМ3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Литр; кубический дециметр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Цетановое число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минимальное значение - не менее 51</w:t>
            </w:r>
          </w:p>
        </w:tc>
      </w:tr>
      <w:tr w:rsidR="00B74CDF" w:rsidRPr="006D0915" w:rsidTr="006D0915">
        <w:trPr>
          <w:trHeight w:val="362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Экологический класс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минимальное значение - не менее К4</w:t>
            </w:r>
          </w:p>
        </w:tc>
      </w:tr>
      <w:tr w:rsidR="00B74CDF" w:rsidRPr="006D0915" w:rsidTr="006D0915">
        <w:trPr>
          <w:trHeight w:val="321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Дизельное топливо </w:t>
            </w:r>
          </w:p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ДТ-З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Л; ДМ3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Литр; кубический </w:t>
            </w: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дециметр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Цетановое число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минимальное значение - не менее 47</w:t>
            </w:r>
          </w:p>
        </w:tc>
      </w:tr>
      <w:tr w:rsidR="00B74CDF" w:rsidRPr="006D0915" w:rsidTr="006D0915">
        <w:trPr>
          <w:trHeight w:val="321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Экологический класс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минимальное значение - не менее К4</w:t>
            </w:r>
          </w:p>
        </w:tc>
      </w:tr>
      <w:tr w:rsidR="00B74CDF" w:rsidRPr="006D0915" w:rsidTr="006D0915">
        <w:trPr>
          <w:trHeight w:val="920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Предельная температура фильтруемости, максимальное значение, °С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более минус 20</w:t>
            </w:r>
          </w:p>
        </w:tc>
      </w:tr>
      <w:tr w:rsidR="00B74CDF" w:rsidRPr="006D0915" w:rsidTr="006D0915">
        <w:trPr>
          <w:trHeight w:val="321"/>
        </w:trPr>
        <w:tc>
          <w:tcPr>
            <w:tcW w:w="16092" w:type="dxa"/>
            <w:gridSpan w:val="8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БУМАГА ДЛЯ ОФИСНОЙ ТЕХНИКИ</w:t>
            </w:r>
          </w:p>
        </w:tc>
      </w:tr>
      <w:tr w:rsidR="00B74CDF" w:rsidRPr="006D0915" w:rsidTr="006D0915">
        <w:trPr>
          <w:trHeight w:val="321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21.12.14</w:t>
            </w: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Бумага немелованная прочая или картон для графических целей</w:t>
            </w: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Бумага для офисной техники, формат А3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УПАК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Упаковка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цвет бумаги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Белый</w:t>
            </w:r>
          </w:p>
        </w:tc>
      </w:tr>
      <w:tr w:rsidR="00B74CDF" w:rsidRPr="006D0915" w:rsidTr="006D0915">
        <w:trPr>
          <w:trHeight w:val="321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Плотность, г/м2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менее 80</w:t>
            </w:r>
          </w:p>
        </w:tc>
      </w:tr>
      <w:tr w:rsidR="00B74CDF" w:rsidRPr="006D0915" w:rsidTr="006D0915">
        <w:trPr>
          <w:trHeight w:val="333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Формат, мм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А3 (297х420)</w:t>
            </w:r>
          </w:p>
        </w:tc>
      </w:tr>
      <w:tr w:rsidR="00B74CDF" w:rsidRPr="006D0915" w:rsidTr="006D0915">
        <w:trPr>
          <w:trHeight w:val="321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Бумага для офисной техники, формат А5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УПАК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Упаковка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цвет бумаги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Белый</w:t>
            </w:r>
          </w:p>
        </w:tc>
      </w:tr>
      <w:tr w:rsidR="00B74CDF" w:rsidRPr="006D0915" w:rsidTr="006D0915">
        <w:trPr>
          <w:trHeight w:val="321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Плотность, г/м2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менее 80</w:t>
            </w:r>
          </w:p>
        </w:tc>
      </w:tr>
      <w:tr w:rsidR="00B74CDF" w:rsidRPr="006D0915" w:rsidTr="006D0915">
        <w:trPr>
          <w:trHeight w:val="305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Формат, мм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А5 (148х210)</w:t>
            </w:r>
          </w:p>
        </w:tc>
      </w:tr>
      <w:tr w:rsidR="00B74CDF" w:rsidRPr="006D0915" w:rsidTr="006D0915">
        <w:trPr>
          <w:trHeight w:val="321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Бумага для офисной техники, формат А4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УПАК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Упаковка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цвет бумаги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Белый</w:t>
            </w:r>
          </w:p>
        </w:tc>
      </w:tr>
      <w:tr w:rsidR="00B74CDF" w:rsidRPr="006D0915" w:rsidTr="006D0915">
        <w:trPr>
          <w:trHeight w:val="321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Плотность, г/м2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менее 80</w:t>
            </w:r>
          </w:p>
        </w:tc>
      </w:tr>
      <w:tr w:rsidR="00B74CDF" w:rsidRPr="006D0915" w:rsidTr="006D0915">
        <w:trPr>
          <w:trHeight w:val="333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Формат, мм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А4 (210х297)</w:t>
            </w:r>
          </w:p>
        </w:tc>
      </w:tr>
      <w:tr w:rsidR="00B74CDF" w:rsidRPr="006D0915" w:rsidTr="006D0915">
        <w:trPr>
          <w:trHeight w:val="333"/>
        </w:trPr>
        <w:tc>
          <w:tcPr>
            <w:tcW w:w="16092" w:type="dxa"/>
            <w:gridSpan w:val="8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КАНЦЕЛЯРСКИЕ ПРИНАДЛЕЖНОСТИ</w:t>
            </w:r>
          </w:p>
        </w:tc>
      </w:tr>
      <w:tr w:rsidR="00B74CDF" w:rsidRPr="006D0915" w:rsidTr="006D0915">
        <w:trPr>
          <w:trHeight w:val="530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17.10.55</w:t>
            </w: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Нитки швейные, нити комплексные и пряжа из искусственных и синтетических волокон</w:t>
            </w: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Нить прошивная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Материал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капрон или лавсан</w:t>
            </w:r>
          </w:p>
        </w:tc>
      </w:tr>
      <w:tr w:rsidR="00B74CDF" w:rsidRPr="006D0915" w:rsidTr="006D0915">
        <w:trPr>
          <w:trHeight w:val="530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Длина намотки, м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менее 1000</w:t>
            </w:r>
          </w:p>
        </w:tc>
      </w:tr>
      <w:tr w:rsidR="00B74CDF" w:rsidRPr="006D0915" w:rsidTr="006D0915">
        <w:trPr>
          <w:trHeight w:val="444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17.52.11</w:t>
            </w: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Шпагат, канаты, веревки и шнуры из джута и прочих текстильных материалов</w:t>
            </w: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Шпагат</w:t>
            </w:r>
          </w:p>
        </w:tc>
        <w:tc>
          <w:tcPr>
            <w:tcW w:w="1104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БОБ</w:t>
            </w:r>
          </w:p>
        </w:tc>
        <w:tc>
          <w:tcPr>
            <w:tcW w:w="1447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Бобина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Длина намотки, м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менее 500</w:t>
            </w:r>
          </w:p>
        </w:tc>
      </w:tr>
      <w:tr w:rsidR="00B74CDF" w:rsidRPr="006D0915" w:rsidTr="006D0915">
        <w:trPr>
          <w:trHeight w:val="443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ПОГ М</w:t>
            </w:r>
          </w:p>
        </w:tc>
        <w:tc>
          <w:tcPr>
            <w:tcW w:w="1447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Погонный метр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Материал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полипропилен</w:t>
            </w:r>
          </w:p>
        </w:tc>
      </w:tr>
      <w:tr w:rsidR="00B74CDF" w:rsidRPr="006D0915" w:rsidTr="006D0915">
        <w:trPr>
          <w:trHeight w:val="709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21.12.55</w:t>
            </w: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Бумага копировальная, </w:t>
            </w: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бумага самокопировальная и прочая бумага копировальная или переводная в рулонах или листах</w:t>
            </w: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Бумага копировальная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УПАК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Упаковка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Назначение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для копирования при письме вручную</w:t>
            </w:r>
          </w:p>
        </w:tc>
      </w:tr>
      <w:tr w:rsidR="00B74CDF" w:rsidRPr="006D0915" w:rsidTr="006D0915">
        <w:trPr>
          <w:trHeight w:val="708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Формат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А4</w:t>
            </w:r>
          </w:p>
        </w:tc>
      </w:tr>
      <w:tr w:rsidR="00B74CDF" w:rsidRPr="006D0915" w:rsidTr="006D0915">
        <w:trPr>
          <w:trHeight w:val="127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21.21.13</w:t>
            </w: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Ящики и коробки из гофрированных бумаги или картона</w:t>
            </w: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Короб архивный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Формат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А4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Материал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картон или гофрокартон или бумвинил</w:t>
            </w:r>
          </w:p>
        </w:tc>
      </w:tr>
      <w:tr w:rsidR="00B74CDF" w:rsidRPr="006D0915" w:rsidTr="006D0915">
        <w:trPr>
          <w:trHeight w:val="1116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21.23.13</w:t>
            </w: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Бумага и картон, используемые для письма или печати или прочих графических целей, тисненые, гофрированные или перфорированные, прочие</w:t>
            </w: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Блок для записей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Материал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бумага</w:t>
            </w:r>
          </w:p>
        </w:tc>
      </w:tr>
      <w:tr w:rsidR="00B74CDF" w:rsidRPr="006D0915" w:rsidTr="006D0915">
        <w:trPr>
          <w:trHeight w:val="985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Плотность, г/м2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менее 80</w:t>
            </w:r>
          </w:p>
        </w:tc>
      </w:tr>
      <w:tr w:rsidR="00B74CDF" w:rsidRPr="006D0915" w:rsidTr="006D0915">
        <w:trPr>
          <w:trHeight w:val="1118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22.22.20</w:t>
            </w: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Журналы регистрационные, книги бухгалтерские, скоросшиватели (папки), бланки и прочие канцелярские принадлежности из бумаги или картона</w:t>
            </w: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Блокнот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листов, шт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менее 50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Плотность бумаги внутреннего блока, г/м2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менее 65</w:t>
            </w:r>
          </w:p>
        </w:tc>
      </w:tr>
      <w:tr w:rsidR="00B74CDF" w:rsidRPr="006D0915" w:rsidTr="006D0915">
        <w:trPr>
          <w:trHeight w:val="127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Ежедневник недатированный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листов, шт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менее 160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Плотность бумаги внутреннего блока, г/м2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менее 60</w:t>
            </w:r>
          </w:p>
        </w:tc>
      </w:tr>
      <w:tr w:rsidR="00B74CDF" w:rsidRPr="006D0915" w:rsidTr="006D0915">
        <w:trPr>
          <w:trHeight w:val="127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Тетрадь, формат А5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Вид бумаги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офсет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Плотность бумаги внутреннего блока, г/м2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менее 55</w:t>
            </w:r>
          </w:p>
        </w:tc>
      </w:tr>
      <w:tr w:rsidR="00B74CDF" w:rsidRPr="006D0915" w:rsidTr="006D0915">
        <w:trPr>
          <w:trHeight w:val="127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Планинг недатированный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Вид бумаги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офсет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Плотность бумаги внутреннего блока, г/м2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менее 70</w:t>
            </w:r>
          </w:p>
        </w:tc>
      </w:tr>
      <w:tr w:rsidR="00B74CDF" w:rsidRPr="006D0915" w:rsidTr="006D0915">
        <w:trPr>
          <w:trHeight w:val="321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Алфавитная книжка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Вид бумаги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офсет</w:t>
            </w:r>
          </w:p>
        </w:tc>
      </w:tr>
      <w:tr w:rsidR="00B74CDF" w:rsidRPr="006D0915" w:rsidTr="006D0915">
        <w:trPr>
          <w:trHeight w:val="414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Плотность бумаги внутреннего блока, г/м2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менее 60</w:t>
            </w:r>
          </w:p>
        </w:tc>
      </w:tr>
      <w:tr w:rsidR="00B74CDF" w:rsidRPr="006D0915" w:rsidTr="006D0915">
        <w:trPr>
          <w:trHeight w:val="127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Папка с завязками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Материал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немелованный картон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Плотность бумаги внутреннего блока, г/м2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менее 260</w:t>
            </w:r>
          </w:p>
        </w:tc>
      </w:tr>
      <w:tr w:rsidR="00B74CDF" w:rsidRPr="006D0915" w:rsidTr="006D0915">
        <w:trPr>
          <w:trHeight w:val="127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Папка-скоросшиватель картонная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Материал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немелованный картон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Плотность бумаги внутреннего блока, г/м2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менее 220</w:t>
            </w:r>
          </w:p>
        </w:tc>
      </w:tr>
      <w:tr w:rsidR="00B74CDF" w:rsidRPr="006D0915" w:rsidTr="006D0915">
        <w:trPr>
          <w:trHeight w:val="127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Книга учета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Вид бумаги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офсет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Плотность бумаги внутреннего блока, г/м2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менее 60</w:t>
            </w:r>
          </w:p>
        </w:tc>
      </w:tr>
      <w:tr w:rsidR="00B74CDF" w:rsidRPr="006D0915" w:rsidTr="006D0915">
        <w:trPr>
          <w:trHeight w:val="127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24.30.22</w:t>
            </w: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Материалы аналогичные и лакокрасочные для нанесения покрытий прочие; сиккативы готовые</w:t>
            </w: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Гуашь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цветов, шт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менее 12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Объем флакона, мл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менее 20</w:t>
            </w:r>
          </w:p>
        </w:tc>
      </w:tr>
      <w:tr w:rsidR="00B74CDF" w:rsidRPr="006D0915" w:rsidTr="006D0915">
        <w:trPr>
          <w:trHeight w:val="127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Краски акварельные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цветов, шт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менее 12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Тип упаковки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пластик</w:t>
            </w:r>
          </w:p>
        </w:tc>
      </w:tr>
      <w:tr w:rsidR="00B74CDF" w:rsidRPr="006D0915" w:rsidTr="006D0915">
        <w:trPr>
          <w:trHeight w:val="127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24.62.10</w:t>
            </w: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Клеи и желатины</w:t>
            </w: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Клей ПВА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Назначение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для склеивания бумаги и картона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Вес, г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менее 85</w:t>
            </w:r>
          </w:p>
        </w:tc>
      </w:tr>
      <w:tr w:rsidR="00B74CDF" w:rsidRPr="006D0915" w:rsidTr="006D0915">
        <w:trPr>
          <w:trHeight w:val="127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Клей-карандаш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Назначение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для склеивания бумаги и картона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Вес, г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менее 20</w:t>
            </w:r>
          </w:p>
        </w:tc>
      </w:tr>
      <w:tr w:rsidR="00B74CDF" w:rsidRPr="006D0915" w:rsidTr="006D0915">
        <w:trPr>
          <w:trHeight w:val="127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Клей канцелярский силикатный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Назначение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для склеивания бумаги и картона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Объем клея, мл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менее 75</w:t>
            </w:r>
          </w:p>
        </w:tc>
      </w:tr>
      <w:tr w:rsidR="00B74CDF" w:rsidRPr="006D0915" w:rsidTr="006D0915">
        <w:trPr>
          <w:trHeight w:val="127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24.66.20</w:t>
            </w: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Чернила для письма или рисования и прочие чернила</w:t>
            </w: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Краска штемпельная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Основа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водная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Объем флакона, мл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менее 25</w:t>
            </w:r>
          </w:p>
        </w:tc>
      </w:tr>
      <w:tr w:rsidR="00B74CDF" w:rsidRPr="006D0915" w:rsidTr="006D0915">
        <w:trPr>
          <w:trHeight w:val="127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24.66.48</w:t>
            </w: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Продукты разные химические, не включенные в другие группировки, прочие</w:t>
            </w: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Корректирующая лента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Ширина ленты, мм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менее 4,2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Длина ленты, м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менее 5</w:t>
            </w:r>
          </w:p>
        </w:tc>
      </w:tr>
      <w:tr w:rsidR="00B74CDF" w:rsidRPr="006D0915" w:rsidTr="006D0915">
        <w:trPr>
          <w:trHeight w:val="127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Корректирующий карандаш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Объем, мл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менее 8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Толщина линии, мм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менее 0,9</w:t>
            </w:r>
          </w:p>
        </w:tc>
      </w:tr>
      <w:tr w:rsidR="00B74CDF" w:rsidRPr="006D0915" w:rsidTr="006D0915">
        <w:trPr>
          <w:trHeight w:val="127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Корректирующая жидкость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Объем, мл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менее 20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Вид кисточки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ворс</w:t>
            </w:r>
          </w:p>
        </w:tc>
      </w:tr>
      <w:tr w:rsidR="00B74CDF" w:rsidRPr="006D0915" w:rsidTr="006D0915">
        <w:trPr>
          <w:trHeight w:val="127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25.13.73</w:t>
            </w: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Изделия из резины прочие, не включенные в другие группировки; резина (эбонит) твердая во всех формах и изделия из нее</w:t>
            </w: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Ластик комбинированный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Назначение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для удаления графитовых и чернильных линий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Материал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комбинированный, с добавлением натурального каучука</w:t>
            </w:r>
          </w:p>
        </w:tc>
      </w:tr>
      <w:tr w:rsidR="00B74CDF" w:rsidRPr="006D0915" w:rsidTr="006D0915">
        <w:trPr>
          <w:trHeight w:val="127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Банковская резинка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УПАК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Упаковка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Материал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латекс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Вес упаковки, г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менее 100</w:t>
            </w:r>
          </w:p>
        </w:tc>
      </w:tr>
      <w:tr w:rsidR="00B74CDF" w:rsidRPr="006D0915" w:rsidTr="006D0915">
        <w:trPr>
          <w:trHeight w:val="127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Ластик для удаления графитовых линий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Назначение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для удаления графитовых линий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Размер, мм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менее 30х18х7</w:t>
            </w:r>
          </w:p>
        </w:tc>
      </w:tr>
      <w:tr w:rsidR="00B74CDF" w:rsidRPr="006D0915" w:rsidTr="006D0915">
        <w:trPr>
          <w:trHeight w:val="127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Ластик для удаления </w:t>
            </w: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чернильных линий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Назначение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для удаления чернильных линий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Размер, мм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менее 30х18х7</w:t>
            </w:r>
          </w:p>
        </w:tc>
      </w:tr>
      <w:tr w:rsidR="00B74CDF" w:rsidRPr="006D0915" w:rsidTr="006D0915">
        <w:trPr>
          <w:trHeight w:val="127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25.22.13</w:t>
            </w: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Коробки, ящики, корзины (решетчатая тара) и изделия полимерные аналогичные</w:t>
            </w: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Лоток для бумаг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Назначение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для хранения листов формата А4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Материал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пластик или полистирол</w:t>
            </w:r>
          </w:p>
        </w:tc>
      </w:tr>
      <w:tr w:rsidR="00B74CDF" w:rsidRPr="006D0915" w:rsidTr="006D0915">
        <w:trPr>
          <w:trHeight w:val="127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25.24.21</w:t>
            </w: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Плиты, листы, пленка, лента и прочие формы плоские полимерные самоклеящиеся, в рулонах шириной не более 20 см</w:t>
            </w: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Клейкая лента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Плотность, мкм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менее 45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Цвет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бесцветная или прозрачная</w:t>
            </w:r>
          </w:p>
        </w:tc>
      </w:tr>
      <w:tr w:rsidR="00B74CDF" w:rsidRPr="006D0915" w:rsidTr="006D0915">
        <w:trPr>
          <w:trHeight w:val="127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25.24.27</w:t>
            </w: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Принадлежности канцелярские или школьные полимерные</w:t>
            </w: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Папка-регистратор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Материал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картон или полипропилен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Защита нижнего края папки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металл или пластик</w:t>
            </w:r>
          </w:p>
        </w:tc>
      </w:tr>
      <w:tr w:rsidR="00B74CDF" w:rsidRPr="006D0915" w:rsidTr="006D0915">
        <w:trPr>
          <w:trHeight w:val="127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Обложка прозрачная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Материал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поливинилхлорид или полипропилен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Цвет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прозрачный</w:t>
            </w:r>
          </w:p>
        </w:tc>
      </w:tr>
      <w:tr w:rsidR="00B74CDF" w:rsidRPr="006D0915" w:rsidTr="006D0915">
        <w:trPr>
          <w:trHeight w:val="127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Папка-уголок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Материал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поливинилхлорид или полипропилен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Толщина материала, мкм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менее 180</w:t>
            </w:r>
          </w:p>
        </w:tc>
      </w:tr>
      <w:tr w:rsidR="00B74CDF" w:rsidRPr="006D0915" w:rsidTr="006D0915">
        <w:trPr>
          <w:trHeight w:val="127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Файл-вкладыш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УПАК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Упаковка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Материал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полипропилен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файлов в упаковке, шт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менее 100</w:t>
            </w:r>
          </w:p>
        </w:tc>
      </w:tr>
      <w:tr w:rsidR="00B74CDF" w:rsidRPr="006D0915" w:rsidTr="006D0915">
        <w:trPr>
          <w:trHeight w:val="127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Папка-скоросшиватель пластиковая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Механизм скоросшивателя из жести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Материал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полипропилен или пластик</w:t>
            </w:r>
          </w:p>
        </w:tc>
      </w:tr>
      <w:tr w:rsidR="00B74CDF" w:rsidRPr="006D0915" w:rsidTr="006D0915">
        <w:trPr>
          <w:trHeight w:val="127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Папка с прижимом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Материал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пластик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Прижимной механизм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B74CDF" w:rsidRPr="006D0915" w:rsidTr="006D0915">
        <w:trPr>
          <w:trHeight w:val="127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Папка-планшет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Материал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пластик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Прижимной механизм и откидная крышка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B74CDF" w:rsidRPr="006D0915" w:rsidTr="006D0915">
        <w:trPr>
          <w:trHeight w:val="127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Папка на молнии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Материал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ПВХ или пластик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Формат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А4</w:t>
            </w:r>
          </w:p>
        </w:tc>
      </w:tr>
      <w:tr w:rsidR="00B74CDF" w:rsidRPr="006D0915" w:rsidTr="006D0915">
        <w:trPr>
          <w:trHeight w:val="127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Папка с файлами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Материал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полипропилен или пластик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встроенных прозрачных файлов, шт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менее 60</w:t>
            </w:r>
          </w:p>
        </w:tc>
      </w:tr>
      <w:tr w:rsidR="00B74CDF" w:rsidRPr="006D0915" w:rsidTr="006D0915">
        <w:trPr>
          <w:trHeight w:val="127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Папка-конверт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Материал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полипропилен или пластик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Вместимость листов, шт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менее 200</w:t>
            </w:r>
          </w:p>
        </w:tc>
      </w:tr>
      <w:tr w:rsidR="00B74CDF" w:rsidRPr="006D0915" w:rsidTr="006D0915">
        <w:trPr>
          <w:trHeight w:val="127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Подставка настольная для канцтоваров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Материал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полипропилен или пластик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отделений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менее 5</w:t>
            </w:r>
          </w:p>
        </w:tc>
      </w:tr>
      <w:tr w:rsidR="00B74CDF" w:rsidRPr="006D0915" w:rsidTr="006D0915">
        <w:trPr>
          <w:trHeight w:val="127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Диспенсер магнитный для скрепок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Материал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пластик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Встроенный магнит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B74CDF" w:rsidRPr="006D0915" w:rsidTr="006D0915">
        <w:trPr>
          <w:trHeight w:val="127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Шило канцелярское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Материал острия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сталь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Материал ручки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пластик</w:t>
            </w:r>
          </w:p>
        </w:tc>
      </w:tr>
      <w:tr w:rsidR="00B74CDF" w:rsidRPr="006D0915" w:rsidTr="006D0915">
        <w:trPr>
          <w:trHeight w:val="127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Антистеплер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Назначение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для удаления скоб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Материал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металл и/или пластик</w:t>
            </w:r>
          </w:p>
        </w:tc>
      </w:tr>
      <w:tr w:rsidR="00B74CDF" w:rsidRPr="006D0915" w:rsidTr="006D0915">
        <w:trPr>
          <w:trHeight w:val="127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28.61.11</w:t>
            </w: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Ножи (кроме ножей для машин) и ножницы; лезвия для них</w:t>
            </w: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Нож канцелярский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Материал лезвия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сталь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Материал корпуса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металл и/или пластик</w:t>
            </w:r>
          </w:p>
        </w:tc>
      </w:tr>
      <w:tr w:rsidR="00B74CDF" w:rsidRPr="006D0915" w:rsidTr="006D0915">
        <w:trPr>
          <w:trHeight w:val="127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Лезвие для канцелярского </w:t>
            </w: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ножа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УПАК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Упаковка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в упаковке, шт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менее 10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Материал лезвия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сталь</w:t>
            </w:r>
          </w:p>
        </w:tc>
      </w:tr>
      <w:tr w:rsidR="00B74CDF" w:rsidRPr="006D0915" w:rsidTr="006D0915">
        <w:trPr>
          <w:trHeight w:val="127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Ножницы канцелярские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Материал лезвия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сталь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Форма лезвий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остроконечные</w:t>
            </w:r>
          </w:p>
        </w:tc>
      </w:tr>
      <w:tr w:rsidR="00B74CDF" w:rsidRPr="006D0915" w:rsidTr="006D0915">
        <w:trPr>
          <w:trHeight w:val="127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28.61.13</w:t>
            </w: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Изделия ножевые прочие; наборы и инструменты маникюрные или педикюрные</w:t>
            </w: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Точилка для карандашей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Сердечник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металлический или пластиковый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Материал лезвия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сталь</w:t>
            </w:r>
          </w:p>
        </w:tc>
      </w:tr>
      <w:tr w:rsidR="00B74CDF" w:rsidRPr="006D0915" w:rsidTr="006D0915">
        <w:trPr>
          <w:trHeight w:val="127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28.73.14</w:t>
            </w: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Гвозди, кнопки, кнопки чертежные, скобы и аналогичные изделия</w:t>
            </w: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Кнопки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УПАК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Упаковка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Материал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металл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в упаковке, шт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менее 100</w:t>
            </w:r>
          </w:p>
        </w:tc>
      </w:tr>
      <w:tr w:rsidR="00B74CDF" w:rsidRPr="006D0915" w:rsidTr="006D0915">
        <w:trPr>
          <w:trHeight w:val="127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28.73.16</w:t>
            </w: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Иглы швейные, спицы вязальные и аналогичные изделия для ручной работы из черных металлов</w:t>
            </w: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Игла для прошивки документов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Материал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сталь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Длина иглы, мм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менее 100</w:t>
            </w:r>
          </w:p>
        </w:tc>
      </w:tr>
      <w:tr w:rsidR="00B74CDF" w:rsidRPr="006D0915" w:rsidTr="006D0915">
        <w:trPr>
          <w:trHeight w:val="127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28.75.22</w:t>
            </w: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Оборудование металлическое офисное и настольное</w:t>
            </w: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Дырокол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Материал корпуса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металл или метал/пластик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пробиваемых листов, шт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менее 30</w:t>
            </w:r>
          </w:p>
        </w:tc>
      </w:tr>
      <w:tr w:rsidR="00B74CDF" w:rsidRPr="006D0915" w:rsidTr="006D0915">
        <w:trPr>
          <w:trHeight w:val="1201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28.75.23</w:t>
            </w: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Детали металлические для скоросшивателей или папок, зажимы канцелярские и аналогичные канцелярские изделия и скобы в виде полос</w:t>
            </w: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Степлер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Материал механизма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металл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Материал корпуса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металл и/или пластик</w:t>
            </w:r>
          </w:p>
        </w:tc>
      </w:tr>
      <w:tr w:rsidR="00B74CDF" w:rsidRPr="006D0915" w:rsidTr="006D0915">
        <w:trPr>
          <w:trHeight w:val="127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Скобы для степлера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УПАК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Упаковка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Материал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сталь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в упаковке, шт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менее 1000</w:t>
            </w:r>
          </w:p>
        </w:tc>
      </w:tr>
      <w:tr w:rsidR="00B74CDF" w:rsidRPr="006D0915" w:rsidTr="006D0915">
        <w:trPr>
          <w:trHeight w:val="127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Скрепки канцелярские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УПАК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Упаковка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Материал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металл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скрепок в упаковке, шт.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менее 50</w:t>
            </w:r>
          </w:p>
        </w:tc>
      </w:tr>
      <w:tr w:rsidR="00B74CDF" w:rsidRPr="006D0915" w:rsidTr="006D0915">
        <w:trPr>
          <w:trHeight w:val="127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33.20.33</w:t>
            </w: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Приборы для измерения линейных размеров ручные</w:t>
            </w: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Линейка металлическая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Длина линейки, см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менее 25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Материал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сталь</w:t>
            </w:r>
          </w:p>
        </w:tc>
      </w:tr>
      <w:tr w:rsidR="00B74CDF" w:rsidRPr="006D0915" w:rsidTr="006D0915">
        <w:trPr>
          <w:trHeight w:val="127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36.63.21</w:t>
            </w: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Ручки шариковые; ручки и маркеры с наконечником из фетра и прочих пористых материалов; карандаши механические</w:t>
            </w: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Ручка шариковая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Материал корпуса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пластик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Диаметр шарика, мм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менее 0,7</w:t>
            </w:r>
          </w:p>
        </w:tc>
      </w:tr>
      <w:tr w:rsidR="00B74CDF" w:rsidRPr="006D0915" w:rsidTr="006D0915">
        <w:trPr>
          <w:trHeight w:val="127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Карандаш чёрнографитный механический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Диаметр грифеля, мм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менее 0,5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Материал корпуса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пластик</w:t>
            </w:r>
          </w:p>
        </w:tc>
      </w:tr>
      <w:tr w:rsidR="00B74CDF" w:rsidRPr="006D0915" w:rsidTr="006D0915">
        <w:trPr>
          <w:trHeight w:val="127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Ручка гелевая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Материал корпуса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пластик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Диаметр шарика, мм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менее 0,5</w:t>
            </w:r>
          </w:p>
        </w:tc>
      </w:tr>
      <w:tr w:rsidR="00B74CDF" w:rsidRPr="006D0915" w:rsidTr="006D0915">
        <w:trPr>
          <w:trHeight w:val="127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Маркер-выделитель текста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Основа чернил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водная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Форма наконечника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скошенная</w:t>
            </w:r>
          </w:p>
        </w:tc>
      </w:tr>
      <w:tr w:rsidR="00B74CDF" w:rsidRPr="006D0915" w:rsidTr="006D0915">
        <w:trPr>
          <w:trHeight w:val="127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Маркер перманентный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Назначение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для письма на любой поверхности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Форма наконечника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круглая</w:t>
            </w:r>
          </w:p>
        </w:tc>
      </w:tr>
      <w:tr w:rsidR="00B74CDF" w:rsidRPr="006D0915" w:rsidTr="006D0915">
        <w:trPr>
          <w:trHeight w:val="127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36.63.23</w:t>
            </w: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Наборы пишущих принадлежностей, держатели для ручек и карандашей и аналогичные </w:t>
            </w: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держатели; части пишущих принадлежностей</w:t>
            </w: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Фломастеры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Материал корпуса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полипропилен или пластик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цветов, шт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менее 12</w:t>
            </w:r>
          </w:p>
        </w:tc>
      </w:tr>
      <w:tr w:rsidR="00B74CDF" w:rsidRPr="006D0915" w:rsidTr="006D0915">
        <w:trPr>
          <w:trHeight w:val="127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Стержень гелевый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Толщина линии, мм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менее 0,3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Диаметр шарика, мм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менее 0,5</w:t>
            </w:r>
          </w:p>
        </w:tc>
      </w:tr>
      <w:tr w:rsidR="00B74CDF" w:rsidRPr="006D0915" w:rsidTr="006D0915">
        <w:trPr>
          <w:trHeight w:val="127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Стержень шариковый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Толщина линии, мм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менее 0,3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Диаметр шарика, мм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менее 0,7</w:t>
            </w:r>
          </w:p>
        </w:tc>
      </w:tr>
      <w:tr w:rsidR="00B74CDF" w:rsidRPr="006D0915" w:rsidTr="006D0915">
        <w:trPr>
          <w:trHeight w:val="1149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36.63.24</w:t>
            </w: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Карандаши, карандаши цветные, грифели для карандашей, пастели, карандаши угольные для рисования, мелки для письма и рисования, мелки для портных</w:t>
            </w: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Карандаш чернографитный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Твердость грифеля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HB или ТМ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Материал корпуса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дерево</w:t>
            </w:r>
          </w:p>
        </w:tc>
      </w:tr>
      <w:tr w:rsidR="00B74CDF" w:rsidRPr="006D0915" w:rsidTr="006D0915">
        <w:trPr>
          <w:trHeight w:val="127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Цветные карандаши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Набор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Материал корпуса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дерево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в упаковке, шт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менее 12</w:t>
            </w:r>
          </w:p>
        </w:tc>
      </w:tr>
      <w:tr w:rsidR="00B74CDF" w:rsidRPr="006D0915" w:rsidTr="006D0915">
        <w:trPr>
          <w:trHeight w:val="127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Микрогрифель чернографитный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УПАК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Упаковка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Твердость грифеля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HB или ТМ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в упаковке, шт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менее 12</w:t>
            </w:r>
          </w:p>
        </w:tc>
      </w:tr>
      <w:tr w:rsidR="00B74CDF" w:rsidRPr="006D0915" w:rsidTr="006D0915">
        <w:trPr>
          <w:trHeight w:val="1353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36.63.25</w:t>
            </w: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Доски грифельные; штемпели для датирования, запечатывания или нумерации и аналогичные изделия; ленты для пишущих машинок или аналогичные ленты; подушки </w:t>
            </w: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штемпельные</w:t>
            </w: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Подушка штемпельная настольная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Материал коробки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пластик или металл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Размер, мм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менее 50х90</w:t>
            </w:r>
          </w:p>
        </w:tc>
      </w:tr>
      <w:tr w:rsidR="00B74CDF" w:rsidRPr="006D0915" w:rsidTr="006D0915">
        <w:trPr>
          <w:trHeight w:val="470"/>
        </w:trPr>
        <w:tc>
          <w:tcPr>
            <w:tcW w:w="16092" w:type="dxa"/>
            <w:gridSpan w:val="8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КОМПЬЮТЕРНОЕ ОБОРУДОВАНИЕ</w:t>
            </w:r>
          </w:p>
        </w:tc>
      </w:tr>
      <w:tr w:rsidR="00B74CDF" w:rsidRPr="006D0915" w:rsidTr="006D0915">
        <w:trPr>
          <w:trHeight w:val="127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30.02.15</w:t>
            </w: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устройств, для автоматической обработки данных: запоминающие устройства, устройства ввода, устройства вывода</w:t>
            </w: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Источник бесперебойного питания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sz w:val="20"/>
                <w:szCs w:val="20"/>
              </w:rPr>
              <w:t>Максимальная выходная мощность, ВA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sz w:val="20"/>
                <w:szCs w:val="20"/>
              </w:rPr>
              <w:t>Не менее 600</w:t>
            </w:r>
          </w:p>
        </w:tc>
      </w:tr>
      <w:tr w:rsidR="00B74CDF" w:rsidRPr="006D0915" w:rsidTr="006D0915">
        <w:trPr>
          <w:trHeight w:val="781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sz w:val="20"/>
                <w:szCs w:val="20"/>
              </w:rPr>
              <w:t>Эффективная мощность, Вт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sz w:val="20"/>
                <w:szCs w:val="20"/>
              </w:rPr>
              <w:t>Не менее 300</w:t>
            </w:r>
          </w:p>
        </w:tc>
      </w:tr>
      <w:tr w:rsidR="00B74CDF" w:rsidRPr="006D0915" w:rsidTr="006D0915">
        <w:trPr>
          <w:trHeight w:val="779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sz w:val="20"/>
                <w:szCs w:val="20"/>
              </w:rPr>
              <w:t>Тип сигнала на выходе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sz w:val="20"/>
                <w:szCs w:val="20"/>
              </w:rPr>
              <w:t>Аппроксимированная синусоида</w:t>
            </w:r>
          </w:p>
        </w:tc>
      </w:tr>
      <w:tr w:rsidR="00B74CDF" w:rsidRPr="006D0915" w:rsidTr="006D0915">
        <w:trPr>
          <w:trHeight w:val="779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sz w:val="20"/>
                <w:szCs w:val="20"/>
              </w:rPr>
              <w:t>Кабели для подключения защищаемого оборудования в комплекте поставки, шт.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sz w:val="20"/>
                <w:szCs w:val="20"/>
              </w:rPr>
              <w:t>Не менее 2</w:t>
            </w:r>
          </w:p>
        </w:tc>
      </w:tr>
      <w:tr w:rsidR="00B74CDF" w:rsidRPr="006D0915" w:rsidTr="006D0915">
        <w:trPr>
          <w:trHeight w:val="779"/>
        </w:trPr>
        <w:tc>
          <w:tcPr>
            <w:tcW w:w="72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4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Системный блок</w:t>
            </w:r>
          </w:p>
        </w:tc>
        <w:tc>
          <w:tcPr>
            <w:tcW w:w="1104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sz w:val="20"/>
                <w:szCs w:val="20"/>
              </w:rPr>
              <w:t>вес, тип процессора, частота процессора, размер оперативной памяти, объем накопителя, тип жесткого диска, оптический привод, наличие модулей Wi-Fi, Bluetooth, поддержки 3G (UMTS), тип видеоадаптера, время работы, операционная система, предустановленное программное обеспечение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74CDF" w:rsidRPr="006D0915" w:rsidTr="006D0915">
        <w:trPr>
          <w:trHeight w:val="127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30.02.16</w:t>
            </w: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Устройства ввода/вывода данных, содержащие или не </w:t>
            </w: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содержащие в одном корпусе запоминающие устройства</w:t>
            </w: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Многофункциональное устройство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sz w:val="20"/>
                <w:szCs w:val="20"/>
              </w:rPr>
              <w:t>Устройство включает принтер, сканер, копировальный аппарат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sz w:val="20"/>
                <w:szCs w:val="20"/>
              </w:rPr>
              <w:t>наличие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sz w:val="20"/>
                <w:szCs w:val="20"/>
              </w:rPr>
              <w:t>Ресурс ч/б картриджа/тонера, стр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sz w:val="20"/>
                <w:szCs w:val="20"/>
              </w:rPr>
              <w:t>не менее 1200</w:t>
            </w:r>
          </w:p>
        </w:tc>
      </w:tr>
      <w:tr w:rsidR="00B74CDF" w:rsidRPr="006D0915" w:rsidTr="006D0915">
        <w:trPr>
          <w:trHeight w:val="127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sz w:val="20"/>
                <w:szCs w:val="20"/>
              </w:rPr>
              <w:t>Печать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sz w:val="20"/>
                <w:szCs w:val="20"/>
              </w:rPr>
              <w:t>черно-белая лазерная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sz w:val="20"/>
                <w:szCs w:val="20"/>
              </w:rPr>
              <w:t>Питание, В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sz w:val="20"/>
                <w:szCs w:val="20"/>
              </w:rPr>
              <w:t>не менее 220</w:t>
            </w:r>
          </w:p>
        </w:tc>
      </w:tr>
      <w:tr w:rsidR="00B74CDF" w:rsidRPr="006D0915" w:rsidTr="006D0915">
        <w:trPr>
          <w:trHeight w:val="127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Монитор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sz w:val="20"/>
                <w:szCs w:val="20"/>
              </w:rPr>
              <w:t>Размер экрана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sz w:val="20"/>
                <w:szCs w:val="20"/>
              </w:rPr>
              <w:t>Тип экрана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74CDF" w:rsidRPr="006D0915" w:rsidTr="006D0915">
        <w:trPr>
          <w:trHeight w:val="126"/>
        </w:trPr>
        <w:tc>
          <w:tcPr>
            <w:tcW w:w="16092" w:type="dxa"/>
            <w:gridSpan w:val="8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b/>
                <w:sz w:val="20"/>
                <w:szCs w:val="20"/>
              </w:rPr>
              <w:t>ПРОЧИЕ ТОВАРЫ, РАБОТЫ. УСЛУГИ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65.12.10</w:t>
            </w: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Услуги кредитных организаций</w:t>
            </w: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Услуги по предоставлению кредитов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шт 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Штука 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sz w:val="20"/>
                <w:szCs w:val="20"/>
              </w:rPr>
              <w:t>Процентная ставка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sz w:val="20"/>
                <w:szCs w:val="20"/>
              </w:rPr>
              <w:t>не более 13,0% годовых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sz w:val="20"/>
                <w:szCs w:val="20"/>
              </w:rPr>
              <w:t>Требование обеспечения по кредиту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sz w:val="20"/>
                <w:szCs w:val="20"/>
              </w:rPr>
              <w:t>кредиты предоставляются без права требования обеспечения по ним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80.42.20</w:t>
            </w:r>
          </w:p>
        </w:tc>
        <w:tc>
          <w:tcPr>
            <w:tcW w:w="225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Услуги в области прочих видов образования</w:t>
            </w:r>
          </w:p>
        </w:tc>
        <w:tc>
          <w:tcPr>
            <w:tcW w:w="25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Услуги по подготовке и проведению конференции (семинара, совещания)</w:t>
            </w:r>
          </w:p>
        </w:tc>
        <w:tc>
          <w:tcPr>
            <w:tcW w:w="110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Штука 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sz w:val="20"/>
                <w:szCs w:val="20"/>
              </w:rPr>
              <w:t>Лекционное выступление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sz w:val="20"/>
                <w:szCs w:val="20"/>
              </w:rPr>
              <w:t>наличие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sz w:val="20"/>
                <w:szCs w:val="20"/>
              </w:rPr>
              <w:t>Раздаточные материалы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sz w:val="20"/>
                <w:szCs w:val="20"/>
              </w:rPr>
              <w:t>наличие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Align w:val="center"/>
          </w:tcPr>
          <w:p w:rsidR="00B74CDF" w:rsidRPr="006D0915" w:rsidRDefault="00B74CDF" w:rsidP="006D0915">
            <w:pPr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64.20.18</w:t>
            </w:r>
          </w:p>
        </w:tc>
        <w:tc>
          <w:tcPr>
            <w:tcW w:w="2258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Услуги связи телематические</w:t>
            </w:r>
          </w:p>
        </w:tc>
        <w:tc>
          <w:tcPr>
            <w:tcW w:w="252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Услуги интернет-провайдеров для планшетных компьютеров</w:t>
            </w:r>
          </w:p>
        </w:tc>
        <w:tc>
          <w:tcPr>
            <w:tcW w:w="1104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Штука 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sz w:val="20"/>
                <w:szCs w:val="20"/>
              </w:rPr>
              <w:t>способ доступа к передаче данных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sz w:val="20"/>
                <w:szCs w:val="20"/>
              </w:rPr>
              <w:t xml:space="preserve">Наличие </w:t>
            </w:r>
            <w:r w:rsidRPr="006D0915">
              <w:rPr>
                <w:rFonts w:ascii="Times New Roman" w:hAnsi="Times New Roman"/>
                <w:sz w:val="20"/>
                <w:szCs w:val="20"/>
              </w:rPr>
              <w:t>SIM-карты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Align w:val="center"/>
          </w:tcPr>
          <w:p w:rsidR="00B74CDF" w:rsidRPr="006D0915" w:rsidRDefault="00B74CDF" w:rsidP="006D0915">
            <w:pPr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30.02.17</w:t>
            </w:r>
          </w:p>
        </w:tc>
        <w:tc>
          <w:tcPr>
            <w:tcW w:w="2258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Устройства запоминающие</w:t>
            </w:r>
          </w:p>
        </w:tc>
        <w:tc>
          <w:tcPr>
            <w:tcW w:w="252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Устройство запоминающее внешнее (флеш-память)</w:t>
            </w:r>
          </w:p>
        </w:tc>
        <w:tc>
          <w:tcPr>
            <w:tcW w:w="1104" w:type="dxa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Штука 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sz w:val="20"/>
                <w:szCs w:val="20"/>
              </w:rPr>
              <w:t>объем памяти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sz w:val="20"/>
                <w:szCs w:val="20"/>
              </w:rPr>
              <w:t xml:space="preserve">не менее </w:t>
            </w:r>
            <w:r w:rsidRPr="006D091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32</w:t>
            </w: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Гб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Align w:val="center"/>
          </w:tcPr>
          <w:p w:rsidR="00B74CDF" w:rsidRPr="006D0915" w:rsidRDefault="00B74CDF" w:rsidP="006D0915">
            <w:pPr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64.20.11</w:t>
            </w:r>
          </w:p>
        </w:tc>
        <w:tc>
          <w:tcPr>
            <w:tcW w:w="2258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Услуги местной телефонной связи</w:t>
            </w:r>
          </w:p>
        </w:tc>
        <w:tc>
          <w:tcPr>
            <w:tcW w:w="252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Услуги телефонной связи</w:t>
            </w:r>
          </w:p>
        </w:tc>
        <w:tc>
          <w:tcPr>
            <w:tcW w:w="1104" w:type="dxa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Штука 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sz w:val="20"/>
                <w:szCs w:val="20"/>
              </w:rPr>
              <w:t>беспрерывное предоставление услуги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sz w:val="20"/>
                <w:szCs w:val="20"/>
              </w:rPr>
              <w:t>наличие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Align w:val="center"/>
          </w:tcPr>
          <w:p w:rsidR="00B74CDF" w:rsidRPr="006D0915" w:rsidRDefault="00B74CDF" w:rsidP="006D0915">
            <w:pPr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30.01.24</w:t>
            </w:r>
          </w:p>
        </w:tc>
        <w:tc>
          <w:tcPr>
            <w:tcW w:w="2258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Части и принадлежности прочих офисных машин</w:t>
            </w:r>
          </w:p>
        </w:tc>
        <w:tc>
          <w:tcPr>
            <w:tcW w:w="2520" w:type="dxa"/>
            <w:vAlign w:val="bottom"/>
          </w:tcPr>
          <w:p w:rsidR="00B74CDF" w:rsidRPr="006D0915" w:rsidRDefault="00B74CDF" w:rsidP="006D09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Картридж совместимый с принтером HP Color LJ CP4025n Черный</w:t>
            </w:r>
          </w:p>
        </w:tc>
        <w:tc>
          <w:tcPr>
            <w:tcW w:w="1104" w:type="dxa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Штука 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sz w:val="20"/>
                <w:szCs w:val="20"/>
              </w:rPr>
              <w:t>совместимость с указанной маркой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sz w:val="20"/>
                <w:szCs w:val="20"/>
              </w:rPr>
              <w:t>наличие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Align w:val="center"/>
          </w:tcPr>
          <w:p w:rsidR="00B74CDF" w:rsidRPr="006D0915" w:rsidRDefault="00B74CDF" w:rsidP="006D0915">
            <w:pPr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bottom"/>
          </w:tcPr>
          <w:p w:rsidR="00B74CDF" w:rsidRPr="006D0915" w:rsidRDefault="00B74CDF" w:rsidP="006D09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Картридж совместимый с принтером HP Color LJ CP4025n Голубой</w:t>
            </w:r>
          </w:p>
        </w:tc>
        <w:tc>
          <w:tcPr>
            <w:tcW w:w="1104" w:type="dxa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Штука 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sz w:val="20"/>
                <w:szCs w:val="20"/>
              </w:rPr>
              <w:t>совместимость с указанной маркой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sz w:val="20"/>
                <w:szCs w:val="20"/>
              </w:rPr>
              <w:t>наличие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Align w:val="center"/>
          </w:tcPr>
          <w:p w:rsidR="00B74CDF" w:rsidRPr="006D0915" w:rsidRDefault="00B74CDF" w:rsidP="006D0915">
            <w:pPr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bottom"/>
          </w:tcPr>
          <w:p w:rsidR="00B74CDF" w:rsidRPr="006D0915" w:rsidRDefault="00B74CDF" w:rsidP="006D09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Картридж совместимый с принтером HP Color LJ CP4025n Желтый</w:t>
            </w:r>
          </w:p>
        </w:tc>
        <w:tc>
          <w:tcPr>
            <w:tcW w:w="1104" w:type="dxa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Штука 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sz w:val="20"/>
                <w:szCs w:val="20"/>
              </w:rPr>
              <w:t>совместимость с указанной маркой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sz w:val="20"/>
                <w:szCs w:val="20"/>
              </w:rPr>
              <w:t>наличие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Align w:val="center"/>
          </w:tcPr>
          <w:p w:rsidR="00B74CDF" w:rsidRPr="006D0915" w:rsidRDefault="00B74CDF" w:rsidP="006D0915">
            <w:pPr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bottom"/>
          </w:tcPr>
          <w:p w:rsidR="00B74CDF" w:rsidRPr="006D0915" w:rsidRDefault="00B74CDF" w:rsidP="006D09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Картридж совместимый с принтером HP Color LJ CP4025n Красный</w:t>
            </w:r>
          </w:p>
        </w:tc>
        <w:tc>
          <w:tcPr>
            <w:tcW w:w="1104" w:type="dxa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Штука 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sz w:val="20"/>
                <w:szCs w:val="20"/>
              </w:rPr>
              <w:t>совместимость с указанной маркой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sz w:val="20"/>
                <w:szCs w:val="20"/>
              </w:rPr>
              <w:t>наличие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Align w:val="center"/>
          </w:tcPr>
          <w:p w:rsidR="00B74CDF" w:rsidRPr="006D0915" w:rsidRDefault="00B74CDF" w:rsidP="006D0915">
            <w:pPr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bottom"/>
          </w:tcPr>
          <w:p w:rsidR="00B74CDF" w:rsidRPr="006D0915" w:rsidRDefault="00B74CDF" w:rsidP="006D09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Картридж совместимый с принтером HP Color LJ 2605dn Черный</w:t>
            </w:r>
          </w:p>
        </w:tc>
        <w:tc>
          <w:tcPr>
            <w:tcW w:w="1104" w:type="dxa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Штука 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sz w:val="20"/>
                <w:szCs w:val="20"/>
              </w:rPr>
              <w:t>совместимость с указанной маркой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sz w:val="20"/>
                <w:szCs w:val="20"/>
              </w:rPr>
              <w:t>наличие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Align w:val="center"/>
          </w:tcPr>
          <w:p w:rsidR="00B74CDF" w:rsidRPr="006D0915" w:rsidRDefault="00B74CDF" w:rsidP="006D0915">
            <w:pPr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bottom"/>
          </w:tcPr>
          <w:p w:rsidR="00B74CDF" w:rsidRPr="006D0915" w:rsidRDefault="00B74CDF" w:rsidP="006D09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Картридж совместимый с принтером HP Color LJ 2605dn Голубой</w:t>
            </w:r>
          </w:p>
        </w:tc>
        <w:tc>
          <w:tcPr>
            <w:tcW w:w="1104" w:type="dxa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Штука 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sz w:val="20"/>
                <w:szCs w:val="20"/>
              </w:rPr>
              <w:t>совместимость с указанной маркой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sz w:val="20"/>
                <w:szCs w:val="20"/>
              </w:rPr>
              <w:t>наличие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Align w:val="center"/>
          </w:tcPr>
          <w:p w:rsidR="00B74CDF" w:rsidRPr="006D0915" w:rsidRDefault="00B74CDF" w:rsidP="006D0915">
            <w:pPr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bottom"/>
          </w:tcPr>
          <w:p w:rsidR="00B74CDF" w:rsidRPr="006D0915" w:rsidRDefault="00B74CDF" w:rsidP="006D09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Картридж совместимый с принтером HP Color LJ 2605dn Желтый</w:t>
            </w:r>
          </w:p>
        </w:tc>
        <w:tc>
          <w:tcPr>
            <w:tcW w:w="1104" w:type="dxa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Штука 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sz w:val="20"/>
                <w:szCs w:val="20"/>
              </w:rPr>
              <w:t>совместимость с указанной маркой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sz w:val="20"/>
                <w:szCs w:val="20"/>
              </w:rPr>
              <w:t>наличие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Align w:val="center"/>
          </w:tcPr>
          <w:p w:rsidR="00B74CDF" w:rsidRPr="006D0915" w:rsidRDefault="00B74CDF" w:rsidP="006D0915">
            <w:pPr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bottom"/>
          </w:tcPr>
          <w:p w:rsidR="00B74CDF" w:rsidRPr="006D0915" w:rsidRDefault="00B74CDF" w:rsidP="006D09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Картридж совместимый с принтером HP Color LJ 2605dn Красный</w:t>
            </w:r>
          </w:p>
        </w:tc>
        <w:tc>
          <w:tcPr>
            <w:tcW w:w="1104" w:type="dxa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Штука 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sz w:val="20"/>
                <w:szCs w:val="20"/>
              </w:rPr>
              <w:t>совместимость с указанной маркой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sz w:val="20"/>
                <w:szCs w:val="20"/>
              </w:rPr>
              <w:t>наличие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Align w:val="center"/>
          </w:tcPr>
          <w:p w:rsidR="00B74CDF" w:rsidRPr="006D0915" w:rsidRDefault="00B74CDF" w:rsidP="006D0915">
            <w:pPr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bottom"/>
          </w:tcPr>
          <w:p w:rsidR="00B74CDF" w:rsidRPr="006D0915" w:rsidRDefault="00B74CDF" w:rsidP="006D09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Картридж совместимый с принтером HP LJ CP4250dtn</w:t>
            </w:r>
          </w:p>
        </w:tc>
        <w:tc>
          <w:tcPr>
            <w:tcW w:w="1104" w:type="dxa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Штука 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sz w:val="20"/>
                <w:szCs w:val="20"/>
              </w:rPr>
              <w:t>совместимость с указанной маркой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sz w:val="20"/>
                <w:szCs w:val="20"/>
              </w:rPr>
              <w:t>наличие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Align w:val="center"/>
          </w:tcPr>
          <w:p w:rsidR="00B74CDF" w:rsidRPr="006D0915" w:rsidRDefault="00B74CDF" w:rsidP="006D0915">
            <w:pPr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bottom"/>
          </w:tcPr>
          <w:p w:rsidR="00B74CDF" w:rsidRPr="006D0915" w:rsidRDefault="00B74CDF" w:rsidP="006D09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Картридж совместимый с принтером Canon i-sensys LBP 5050n Черный</w:t>
            </w:r>
          </w:p>
        </w:tc>
        <w:tc>
          <w:tcPr>
            <w:tcW w:w="1104" w:type="dxa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Штука 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sz w:val="20"/>
                <w:szCs w:val="20"/>
              </w:rPr>
              <w:t>совместимость с указанной маркой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sz w:val="20"/>
                <w:szCs w:val="20"/>
              </w:rPr>
              <w:t>наличие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Align w:val="center"/>
          </w:tcPr>
          <w:p w:rsidR="00B74CDF" w:rsidRPr="006D0915" w:rsidRDefault="00B74CDF" w:rsidP="006D0915">
            <w:pPr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bottom"/>
          </w:tcPr>
          <w:p w:rsidR="00B74CDF" w:rsidRPr="006D0915" w:rsidRDefault="00B74CDF" w:rsidP="006D09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Картридж совместимый с принтером Canon i-sensys LBP 5050n Голубой</w:t>
            </w:r>
          </w:p>
        </w:tc>
        <w:tc>
          <w:tcPr>
            <w:tcW w:w="1104" w:type="dxa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Штука 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sz w:val="20"/>
                <w:szCs w:val="20"/>
              </w:rPr>
              <w:t>совместимость с указанной маркой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sz w:val="20"/>
                <w:szCs w:val="20"/>
              </w:rPr>
              <w:t>наличие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Align w:val="center"/>
          </w:tcPr>
          <w:p w:rsidR="00B74CDF" w:rsidRPr="006D0915" w:rsidRDefault="00B74CDF" w:rsidP="006D0915">
            <w:pPr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bottom"/>
          </w:tcPr>
          <w:p w:rsidR="00B74CDF" w:rsidRPr="006D0915" w:rsidRDefault="00B74CDF" w:rsidP="006D09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Картридж совместимый с принтером Canon i-sensys LBP 5050n Желтый</w:t>
            </w:r>
          </w:p>
        </w:tc>
        <w:tc>
          <w:tcPr>
            <w:tcW w:w="1104" w:type="dxa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Штука 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sz w:val="20"/>
                <w:szCs w:val="20"/>
              </w:rPr>
              <w:t>совместимость с указанной маркой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sz w:val="20"/>
                <w:szCs w:val="20"/>
              </w:rPr>
              <w:t>наличие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Align w:val="center"/>
          </w:tcPr>
          <w:p w:rsidR="00B74CDF" w:rsidRPr="006D0915" w:rsidRDefault="00B74CDF" w:rsidP="006D0915">
            <w:pPr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bottom"/>
          </w:tcPr>
          <w:p w:rsidR="00B74CDF" w:rsidRPr="006D0915" w:rsidRDefault="00B74CDF" w:rsidP="006D09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Картридж совместимый с принтером Canon i-sensys LBP 5050n Красный</w:t>
            </w:r>
          </w:p>
        </w:tc>
        <w:tc>
          <w:tcPr>
            <w:tcW w:w="1104" w:type="dxa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47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Штука 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sz w:val="20"/>
                <w:szCs w:val="20"/>
              </w:rPr>
              <w:t>совместимость с указанной маркой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sz w:val="20"/>
                <w:szCs w:val="20"/>
              </w:rPr>
              <w:t>наличие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Align w:val="center"/>
          </w:tcPr>
          <w:p w:rsidR="00B74CDF" w:rsidRPr="006D0915" w:rsidRDefault="00B74CDF" w:rsidP="006D0915">
            <w:pPr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24.51.32</w:t>
            </w:r>
          </w:p>
        </w:tc>
        <w:tc>
          <w:tcPr>
            <w:tcW w:w="2258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Средства моющие</w:t>
            </w:r>
          </w:p>
        </w:tc>
        <w:tc>
          <w:tcPr>
            <w:tcW w:w="252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Средство для чистки экранов (безворсовые салфетки)</w:t>
            </w:r>
          </w:p>
        </w:tc>
        <w:tc>
          <w:tcPr>
            <w:tcW w:w="1104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Упак</w:t>
            </w:r>
          </w:p>
        </w:tc>
        <w:tc>
          <w:tcPr>
            <w:tcW w:w="1447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Упаковка 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sz w:val="20"/>
                <w:szCs w:val="20"/>
              </w:rPr>
              <w:t>количество в упаковке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sz w:val="20"/>
                <w:szCs w:val="20"/>
              </w:rPr>
              <w:t>не менее 20шт.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Align w:val="center"/>
          </w:tcPr>
          <w:p w:rsidR="00B74CDF" w:rsidRPr="006D0915" w:rsidRDefault="00B74CDF" w:rsidP="006D0915">
            <w:pPr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Средство для чистки поверхностей (салфетки) </w:t>
            </w:r>
          </w:p>
        </w:tc>
        <w:tc>
          <w:tcPr>
            <w:tcW w:w="1104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Упак</w:t>
            </w:r>
          </w:p>
        </w:tc>
        <w:tc>
          <w:tcPr>
            <w:tcW w:w="1447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Упаковка 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sz w:val="20"/>
                <w:szCs w:val="20"/>
              </w:rPr>
              <w:t>количество в упаковке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не менее 100шт.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Align w:val="center"/>
          </w:tcPr>
          <w:p w:rsidR="00B74CDF" w:rsidRPr="006D0915" w:rsidRDefault="00B74CDF" w:rsidP="006D0915">
            <w:pPr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Средство для  чистки картриджей (флакон со сжатым воздухом)</w:t>
            </w:r>
          </w:p>
        </w:tc>
        <w:tc>
          <w:tcPr>
            <w:tcW w:w="1104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Флак</w:t>
            </w:r>
          </w:p>
        </w:tc>
        <w:tc>
          <w:tcPr>
            <w:tcW w:w="1447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Флакон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sz w:val="20"/>
                <w:szCs w:val="20"/>
              </w:rPr>
              <w:t>объем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sz w:val="20"/>
                <w:szCs w:val="20"/>
              </w:rPr>
              <w:t>не менее 300 мл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Align w:val="center"/>
          </w:tcPr>
          <w:p w:rsidR="00B74CDF" w:rsidRPr="006D0915" w:rsidRDefault="00B74CDF" w:rsidP="006D0915">
            <w:pPr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Средство для чистки оптических поверхностей (спрей)</w:t>
            </w:r>
          </w:p>
        </w:tc>
        <w:tc>
          <w:tcPr>
            <w:tcW w:w="1104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Флак</w:t>
            </w:r>
          </w:p>
        </w:tc>
        <w:tc>
          <w:tcPr>
            <w:tcW w:w="1447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Флакон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sz w:val="20"/>
                <w:szCs w:val="20"/>
              </w:rPr>
              <w:t>объем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sz w:val="20"/>
                <w:szCs w:val="20"/>
              </w:rPr>
              <w:t>не менее 250 мл</w:t>
            </w:r>
          </w:p>
        </w:tc>
      </w:tr>
      <w:tr w:rsidR="00B74CDF" w:rsidRPr="006D0915" w:rsidTr="006D0915">
        <w:trPr>
          <w:trHeight w:val="126"/>
        </w:trPr>
        <w:tc>
          <w:tcPr>
            <w:tcW w:w="720" w:type="dxa"/>
            <w:vAlign w:val="center"/>
          </w:tcPr>
          <w:p w:rsidR="00B74CDF" w:rsidRPr="006D0915" w:rsidRDefault="00B74CDF" w:rsidP="006D0915">
            <w:pPr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Средство для чистки пластиковых поверхностей (спрей)</w:t>
            </w:r>
          </w:p>
        </w:tc>
        <w:tc>
          <w:tcPr>
            <w:tcW w:w="1104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Флак</w:t>
            </w:r>
          </w:p>
        </w:tc>
        <w:tc>
          <w:tcPr>
            <w:tcW w:w="1447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Флакон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sz w:val="20"/>
                <w:szCs w:val="20"/>
              </w:rPr>
              <w:t>объем</w:t>
            </w:r>
          </w:p>
        </w:tc>
        <w:tc>
          <w:tcPr>
            <w:tcW w:w="4149" w:type="dxa"/>
            <w:vAlign w:val="center"/>
          </w:tcPr>
          <w:p w:rsidR="00B74CDF" w:rsidRPr="006D0915" w:rsidRDefault="00B74CDF" w:rsidP="006D091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915">
              <w:rPr>
                <w:rFonts w:ascii="Times New Roman" w:eastAsia="Times New Roman" w:hAnsi="Times New Roman"/>
                <w:sz w:val="20"/>
                <w:szCs w:val="20"/>
              </w:rPr>
              <w:t>не менее 250 мл</w:t>
            </w:r>
          </w:p>
        </w:tc>
      </w:tr>
    </w:tbl>
    <w:p w:rsidR="00B74CDF" w:rsidRDefault="00B74CDF" w:rsidP="003F1D37">
      <w:pPr>
        <w:pStyle w:val="11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0A0"/>
      </w:tblPr>
      <w:tblGrid>
        <w:gridCol w:w="2975"/>
        <w:gridCol w:w="2332"/>
        <w:gridCol w:w="10641"/>
      </w:tblGrid>
      <w:tr w:rsidR="00B74CDF" w:rsidRPr="006D0915" w:rsidTr="006D0915">
        <w:tc>
          <w:tcPr>
            <w:tcW w:w="2975" w:type="dxa"/>
          </w:tcPr>
          <w:p w:rsidR="00B74CDF" w:rsidRPr="006D0915" w:rsidRDefault="00B74CDF" w:rsidP="006D0915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32" w:type="dxa"/>
          </w:tcPr>
          <w:p w:rsidR="00B74CDF" w:rsidRPr="006D0915" w:rsidRDefault="00B74CDF" w:rsidP="006D0915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41" w:type="dxa"/>
          </w:tcPr>
          <w:p w:rsidR="00B74CDF" w:rsidRPr="006D0915" w:rsidRDefault="00B74CDF" w:rsidP="006D091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sz w:val="20"/>
                <w:szCs w:val="20"/>
              </w:rPr>
              <w:t xml:space="preserve">Приложение 2 </w:t>
            </w:r>
          </w:p>
          <w:p w:rsidR="00B74CDF" w:rsidRPr="006D0915" w:rsidRDefault="00B74CDF" w:rsidP="006D0915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6D0915">
              <w:rPr>
                <w:rFonts w:ascii="Times New Roman" w:hAnsi="Times New Roman"/>
                <w:sz w:val="20"/>
                <w:szCs w:val="20"/>
              </w:rPr>
              <w:t xml:space="preserve">к Правилам </w:t>
            </w:r>
            <w:r w:rsidRPr="006D0915">
              <w:rPr>
                <w:rFonts w:ascii="Times New Roman" w:hAnsi="Times New Roman"/>
                <w:bCs/>
                <w:sz w:val="20"/>
                <w:szCs w:val="20"/>
              </w:rPr>
              <w:t>определения требований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6D0915">
              <w:rPr>
                <w:rFonts w:ascii="Times New Roman" w:hAnsi="Times New Roman"/>
                <w:bCs/>
                <w:sz w:val="20"/>
                <w:szCs w:val="20"/>
              </w:rPr>
              <w:t>к закупаемым органами местного самоуправления,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6D0915">
              <w:rPr>
                <w:rFonts w:ascii="Times New Roman" w:hAnsi="Times New Roman"/>
                <w:sz w:val="20"/>
                <w:szCs w:val="20"/>
              </w:rPr>
              <w:t>отраслевыми (функциональными) органами администрации,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D0915">
              <w:rPr>
                <w:rFonts w:ascii="Times New Roman" w:hAnsi="Times New Roman"/>
                <w:sz w:val="20"/>
                <w:szCs w:val="20"/>
              </w:rPr>
              <w:t>имеющими статус юридических лиц</w:t>
            </w:r>
            <w:r w:rsidRPr="006D0915">
              <w:rPr>
                <w:rFonts w:ascii="Times New Roman" w:hAnsi="Times New Roman"/>
                <w:bCs/>
                <w:sz w:val="20"/>
                <w:szCs w:val="20"/>
              </w:rPr>
              <w:t xml:space="preserve"> (включая соответственно территориальные органы и подведомственные им казённые и бюджетные учреждения) отдельным видам товаров, работ,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6D0915">
              <w:rPr>
                <w:rFonts w:ascii="Times New Roman" w:hAnsi="Times New Roman"/>
                <w:bCs/>
                <w:sz w:val="20"/>
                <w:szCs w:val="20"/>
              </w:rPr>
              <w:t>услуг (в том числе предельные цены товаров, работ, услуг)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6D0915">
              <w:rPr>
                <w:rFonts w:ascii="Times New Roman" w:hAnsi="Times New Roman"/>
                <w:bCs/>
                <w:sz w:val="20"/>
                <w:szCs w:val="20"/>
              </w:rPr>
              <w:t>для обеспечения муниципальных нуждмуниципального образования город Советск  Щекинского района</w:t>
            </w:r>
          </w:p>
        </w:tc>
      </w:tr>
    </w:tbl>
    <w:p w:rsidR="00B74CDF" w:rsidRPr="006D0915" w:rsidRDefault="00B74CDF" w:rsidP="006D0915">
      <w:pPr>
        <w:jc w:val="center"/>
        <w:rPr>
          <w:rFonts w:ascii="Times New Roman" w:hAnsi="Times New Roman"/>
          <w:b/>
          <w:sz w:val="20"/>
          <w:szCs w:val="20"/>
        </w:rPr>
      </w:pPr>
      <w:r w:rsidRPr="006D0915">
        <w:rPr>
          <w:rFonts w:ascii="Times New Roman" w:hAnsi="Times New Roman"/>
          <w:b/>
          <w:sz w:val="20"/>
          <w:szCs w:val="20"/>
        </w:rPr>
        <w:t>ВЕДОМСТВЕННЫЙ ПЕРЕЧЕНЬ</w:t>
      </w:r>
    </w:p>
    <w:p w:rsidR="00B74CDF" w:rsidRPr="006D0915" w:rsidRDefault="00B74CDF" w:rsidP="006D0915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r w:rsidRPr="006D0915">
        <w:rPr>
          <w:rFonts w:ascii="Times New Roman" w:hAnsi="Times New Roman"/>
          <w:sz w:val="20"/>
          <w:szCs w:val="20"/>
        </w:rPr>
        <w:t xml:space="preserve"> отдельных видов товаров, работ, услуг, в отношении которых</w:t>
      </w:r>
    </w:p>
    <w:p w:rsidR="00B74CDF" w:rsidRPr="006D0915" w:rsidRDefault="00B74CDF" w:rsidP="006D0915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r w:rsidRPr="006D0915">
        <w:rPr>
          <w:rFonts w:ascii="Times New Roman" w:hAnsi="Times New Roman"/>
          <w:sz w:val="20"/>
          <w:szCs w:val="20"/>
        </w:rPr>
        <w:t xml:space="preserve"> определяются требования к потребительским свойствам (в том числе качеству) и иным характеристикам</w:t>
      </w:r>
    </w:p>
    <w:p w:rsidR="00B74CDF" w:rsidRPr="006D0915" w:rsidRDefault="00B74CDF" w:rsidP="006D0915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r w:rsidRPr="006D0915">
        <w:rPr>
          <w:rFonts w:ascii="Times New Roman" w:hAnsi="Times New Roman"/>
          <w:sz w:val="20"/>
          <w:szCs w:val="20"/>
        </w:rPr>
        <w:t>(в том числе предельные цены товаров, работ, услуг)</w:t>
      </w:r>
    </w:p>
    <w:tbl>
      <w:tblPr>
        <w:tblW w:w="15545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0"/>
        <w:gridCol w:w="720"/>
        <w:gridCol w:w="1080"/>
        <w:gridCol w:w="1440"/>
        <w:gridCol w:w="652"/>
        <w:gridCol w:w="907"/>
        <w:gridCol w:w="1134"/>
        <w:gridCol w:w="1134"/>
        <w:gridCol w:w="992"/>
        <w:gridCol w:w="993"/>
        <w:gridCol w:w="851"/>
        <w:gridCol w:w="850"/>
        <w:gridCol w:w="851"/>
        <w:gridCol w:w="850"/>
        <w:gridCol w:w="851"/>
        <w:gridCol w:w="850"/>
        <w:gridCol w:w="850"/>
      </w:tblGrid>
      <w:tr w:rsidR="00B74CDF" w:rsidRPr="006D0915" w:rsidTr="006D0915">
        <w:trPr>
          <w:trHeight w:val="300"/>
        </w:trPr>
        <w:tc>
          <w:tcPr>
            <w:tcW w:w="540" w:type="dxa"/>
            <w:vMerge w:val="restart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72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Код по ОКПД</w:t>
            </w:r>
          </w:p>
        </w:tc>
        <w:tc>
          <w:tcPr>
            <w:tcW w:w="108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отдельного вида товара, работы, услуги</w:t>
            </w:r>
          </w:p>
        </w:tc>
        <w:tc>
          <w:tcPr>
            <w:tcW w:w="13205" w:type="dxa"/>
            <w:gridSpan w:val="14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Требования к потребительским свойствам (в том числе качеству) и иным характеристикам (в том числе предельные цены) отдельных видов товаров, работ, услуг</w:t>
            </w:r>
          </w:p>
        </w:tc>
      </w:tr>
      <w:tr w:rsidR="00B74CDF" w:rsidRPr="006D0915" w:rsidTr="006D0915">
        <w:trPr>
          <w:trHeight w:val="300"/>
        </w:trPr>
        <w:tc>
          <w:tcPr>
            <w:tcW w:w="540" w:type="dxa"/>
            <w:vMerge/>
          </w:tcPr>
          <w:p w:rsidR="00B74CDF" w:rsidRPr="006D0915" w:rsidRDefault="00B74CDF" w:rsidP="006D09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B74CDF" w:rsidRPr="006D0915" w:rsidRDefault="00B74CDF" w:rsidP="006D09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1559" w:type="dxa"/>
            <w:gridSpan w:val="2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0206" w:type="dxa"/>
            <w:gridSpan w:val="11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значение характеристики</w:t>
            </w:r>
          </w:p>
        </w:tc>
      </w:tr>
      <w:tr w:rsidR="00B74CDF" w:rsidRPr="006D0915" w:rsidTr="006D0915">
        <w:trPr>
          <w:trHeight w:val="397"/>
        </w:trPr>
        <w:tc>
          <w:tcPr>
            <w:tcW w:w="540" w:type="dxa"/>
            <w:vMerge/>
          </w:tcPr>
          <w:p w:rsidR="00B74CDF" w:rsidRPr="006D0915" w:rsidRDefault="00B74CDF" w:rsidP="006D09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B74CDF" w:rsidRPr="006D0915" w:rsidRDefault="00B74CDF" w:rsidP="006D09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B74CDF" w:rsidRPr="006D0915" w:rsidRDefault="00B74CDF" w:rsidP="006D09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52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код по ОКЕИ</w:t>
            </w:r>
          </w:p>
        </w:tc>
        <w:tc>
          <w:tcPr>
            <w:tcW w:w="907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5954" w:type="dxa"/>
            <w:gridSpan w:val="6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Орган местного самоуправления, отраслевой (функциональный) орган администрации, имеющий статус юридического лица</w:t>
            </w:r>
          </w:p>
        </w:tc>
        <w:tc>
          <w:tcPr>
            <w:tcW w:w="4252" w:type="dxa"/>
            <w:gridSpan w:val="5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территориальный орган и подведомственные казённые и бюджетные учреждения _______ (</w:t>
            </w:r>
            <w:r w:rsidRPr="006D091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указать ведомство</w:t>
            </w: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</w:tr>
      <w:tr w:rsidR="00B74CDF" w:rsidRPr="006D0915" w:rsidTr="006D0915">
        <w:trPr>
          <w:trHeight w:val="300"/>
        </w:trPr>
        <w:tc>
          <w:tcPr>
            <w:tcW w:w="540" w:type="dxa"/>
            <w:vMerge/>
          </w:tcPr>
          <w:p w:rsidR="00B74CDF" w:rsidRPr="006D0915" w:rsidRDefault="00B74CDF" w:rsidP="006D09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B74CDF" w:rsidRPr="006D0915" w:rsidRDefault="00B74CDF" w:rsidP="006D09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B74CDF" w:rsidRPr="006D0915" w:rsidRDefault="00B74CDF" w:rsidP="006D09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52" w:type="dxa"/>
            <w:vMerge/>
            <w:vAlign w:val="center"/>
          </w:tcPr>
          <w:p w:rsidR="00B74CDF" w:rsidRPr="006D0915" w:rsidRDefault="00B74CDF" w:rsidP="006D09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vMerge/>
            <w:vAlign w:val="center"/>
          </w:tcPr>
          <w:p w:rsidR="00B74CDF" w:rsidRPr="006D0915" w:rsidRDefault="00B74CDF" w:rsidP="006D09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должности категории "руководители"</w:t>
            </w:r>
          </w:p>
        </w:tc>
        <w:tc>
          <w:tcPr>
            <w:tcW w:w="993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должности категории "помощники (советники)"</w:t>
            </w:r>
          </w:p>
        </w:tc>
        <w:tc>
          <w:tcPr>
            <w:tcW w:w="851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должности категории "специалисты"</w:t>
            </w:r>
          </w:p>
        </w:tc>
        <w:tc>
          <w:tcPr>
            <w:tcW w:w="85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должности категории "обеспечивающие специалисты"</w:t>
            </w:r>
          </w:p>
        </w:tc>
        <w:tc>
          <w:tcPr>
            <w:tcW w:w="851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главная группа должностей гражданской службы категории "руководители"</w:t>
            </w:r>
          </w:p>
        </w:tc>
        <w:tc>
          <w:tcPr>
            <w:tcW w:w="85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ведущая группа должностей гражданской службы категории "руководители"</w:t>
            </w:r>
          </w:p>
        </w:tc>
        <w:tc>
          <w:tcPr>
            <w:tcW w:w="851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должности категории "помощники (советники)"</w:t>
            </w:r>
          </w:p>
        </w:tc>
        <w:tc>
          <w:tcPr>
            <w:tcW w:w="85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должности категории "специалисты"</w:t>
            </w:r>
          </w:p>
        </w:tc>
        <w:tc>
          <w:tcPr>
            <w:tcW w:w="850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должности категории "обеспечивающие специалисты"</w:t>
            </w:r>
          </w:p>
        </w:tc>
      </w:tr>
      <w:tr w:rsidR="00B74CDF" w:rsidRPr="006D0915" w:rsidTr="006D0915">
        <w:trPr>
          <w:trHeight w:val="276"/>
        </w:trPr>
        <w:tc>
          <w:tcPr>
            <w:tcW w:w="540" w:type="dxa"/>
            <w:vMerge/>
          </w:tcPr>
          <w:p w:rsidR="00B74CDF" w:rsidRPr="006D0915" w:rsidRDefault="00B74CDF" w:rsidP="006D09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vMerge/>
            <w:vAlign w:val="center"/>
          </w:tcPr>
          <w:p w:rsidR="00B74CDF" w:rsidRPr="006D0915" w:rsidRDefault="00B74CDF" w:rsidP="006D09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B74CDF" w:rsidRPr="006D0915" w:rsidRDefault="00B74CDF" w:rsidP="006D09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B74CDF" w:rsidRPr="006D0915" w:rsidRDefault="00B74CDF" w:rsidP="006D09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52" w:type="dxa"/>
            <w:vMerge/>
            <w:vAlign w:val="center"/>
          </w:tcPr>
          <w:p w:rsidR="00B74CDF" w:rsidRPr="006D0915" w:rsidRDefault="00B74CDF" w:rsidP="006D09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vMerge/>
            <w:vAlign w:val="center"/>
          </w:tcPr>
          <w:p w:rsidR="00B74CDF" w:rsidRPr="006D0915" w:rsidRDefault="00B74CDF" w:rsidP="006D09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руководитель или заместитель руководителя  государственного органа, органа исполнительной власти, </w:t>
            </w: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органа управления государственным внебюджетным фондом</w:t>
            </w:r>
          </w:p>
        </w:tc>
        <w:tc>
          <w:tcPr>
            <w:tcW w:w="1134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руководитель (заместитель руководителя) структурного подразделения  государственного органа, </w:t>
            </w: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органа исполнительной власти, органа управления государственным внебюджетным фондом</w:t>
            </w:r>
          </w:p>
        </w:tc>
        <w:tc>
          <w:tcPr>
            <w:tcW w:w="99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иные должности</w:t>
            </w:r>
          </w:p>
        </w:tc>
        <w:tc>
          <w:tcPr>
            <w:tcW w:w="993" w:type="dxa"/>
            <w:vMerge/>
            <w:vAlign w:val="center"/>
          </w:tcPr>
          <w:p w:rsidR="00B74CDF" w:rsidRPr="006D0915" w:rsidRDefault="00B74CDF" w:rsidP="006D09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B74CDF" w:rsidRPr="006D0915" w:rsidRDefault="00B74CDF" w:rsidP="006D09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B74CDF" w:rsidRPr="006D0915" w:rsidRDefault="00B74CDF" w:rsidP="006D09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B74CDF" w:rsidRPr="006D0915" w:rsidRDefault="00B74CDF" w:rsidP="006D09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B74CDF" w:rsidRPr="006D0915" w:rsidRDefault="00B74CDF" w:rsidP="006D09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B74CDF" w:rsidRPr="006D0915" w:rsidRDefault="00B74CDF" w:rsidP="006D09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B74CDF" w:rsidRPr="006D0915" w:rsidRDefault="00B74CDF" w:rsidP="006D09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B74CDF" w:rsidRPr="006D0915" w:rsidRDefault="00B74CDF" w:rsidP="006D09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74CDF" w:rsidRPr="006D0915" w:rsidTr="006D0915">
        <w:trPr>
          <w:trHeight w:val="276"/>
        </w:trPr>
        <w:tc>
          <w:tcPr>
            <w:tcW w:w="54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72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44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6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907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993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17</w:t>
            </w:r>
          </w:p>
        </w:tc>
      </w:tr>
      <w:tr w:rsidR="00B74CDF" w:rsidRPr="006D0915" w:rsidTr="006D0915">
        <w:trPr>
          <w:trHeight w:val="276"/>
        </w:trPr>
        <w:tc>
          <w:tcPr>
            <w:tcW w:w="54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74CDF" w:rsidRPr="006D0915" w:rsidTr="006D0915">
        <w:trPr>
          <w:trHeight w:val="276"/>
        </w:trPr>
        <w:tc>
          <w:tcPr>
            <w:tcW w:w="54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2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74CDF" w:rsidRPr="006D0915" w:rsidTr="006D0915">
        <w:trPr>
          <w:trHeight w:val="276"/>
        </w:trPr>
        <w:tc>
          <w:tcPr>
            <w:tcW w:w="54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n</w:t>
            </w:r>
            <w:r w:rsidRPr="006D0915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72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74CDF" w:rsidRPr="006D0915" w:rsidRDefault="00B74CDF" w:rsidP="006D0915">
      <w:pPr>
        <w:spacing w:line="360" w:lineRule="exact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6D0915">
        <w:rPr>
          <w:rFonts w:ascii="Times New Roman" w:hAnsi="Times New Roman"/>
          <w:b/>
          <w:bCs/>
          <w:color w:val="000000"/>
          <w:sz w:val="20"/>
          <w:szCs w:val="20"/>
        </w:rPr>
        <w:t xml:space="preserve">    РАЗДЕЛ </w:t>
      </w:r>
      <w:r w:rsidRPr="006D0915">
        <w:rPr>
          <w:rFonts w:ascii="Times New Roman" w:hAnsi="Times New Roman"/>
          <w:b/>
          <w:bCs/>
          <w:color w:val="000000"/>
          <w:sz w:val="20"/>
          <w:szCs w:val="20"/>
          <w:lang w:val="en-US"/>
        </w:rPr>
        <w:t>II</w:t>
      </w:r>
    </w:p>
    <w:tbl>
      <w:tblPr>
        <w:tblW w:w="1584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09"/>
        <w:gridCol w:w="1635"/>
        <w:gridCol w:w="1984"/>
        <w:gridCol w:w="2268"/>
        <w:gridCol w:w="1104"/>
        <w:gridCol w:w="1447"/>
        <w:gridCol w:w="2552"/>
        <w:gridCol w:w="3241"/>
      </w:tblGrid>
      <w:tr w:rsidR="00B74CDF" w:rsidRPr="006D0915" w:rsidTr="006D0915">
        <w:trPr>
          <w:trHeight w:val="547"/>
        </w:trPr>
        <w:tc>
          <w:tcPr>
            <w:tcW w:w="1609" w:type="dxa"/>
            <w:vMerge w:val="restart"/>
            <w:vAlign w:val="center"/>
          </w:tcPr>
          <w:p w:rsidR="00B74CDF" w:rsidRPr="006D0915" w:rsidRDefault="00B74CDF" w:rsidP="006D0915">
            <w:pPr>
              <w:ind w:left="321" w:hanging="321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635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Код ОКПД</w:t>
            </w:r>
          </w:p>
        </w:tc>
        <w:tc>
          <w:tcPr>
            <w:tcW w:w="1984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Вид детализации ОКПД</w:t>
            </w:r>
          </w:p>
        </w:tc>
        <w:tc>
          <w:tcPr>
            <w:tcW w:w="2268" w:type="dxa"/>
            <w:vMerge w:val="restart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Наименование отдельного вида товара, работы, услуги</w:t>
            </w:r>
          </w:p>
        </w:tc>
        <w:tc>
          <w:tcPr>
            <w:tcW w:w="2551" w:type="dxa"/>
            <w:gridSpan w:val="2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5793" w:type="dxa"/>
            <w:gridSpan w:val="2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Требования к качеству, потребительским свойствам и иным характеристикам (в том числе предельные цены)</w:t>
            </w:r>
          </w:p>
        </w:tc>
      </w:tr>
      <w:tr w:rsidR="00B74CDF" w:rsidRPr="006D0915" w:rsidTr="006D0915">
        <w:trPr>
          <w:trHeight w:val="60"/>
        </w:trPr>
        <w:tc>
          <w:tcPr>
            <w:tcW w:w="1609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Код по ОКЕИ</w:t>
            </w:r>
          </w:p>
        </w:tc>
        <w:tc>
          <w:tcPr>
            <w:tcW w:w="1447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552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3241" w:type="dxa"/>
            <w:vAlign w:val="center"/>
          </w:tcPr>
          <w:p w:rsidR="00B74CDF" w:rsidRPr="006D0915" w:rsidRDefault="00B74CDF" w:rsidP="006D091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09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Значение характеристики</w:t>
            </w:r>
          </w:p>
        </w:tc>
      </w:tr>
      <w:tr w:rsidR="00B74CDF" w:rsidRPr="00AC47FE" w:rsidTr="006D0915">
        <w:trPr>
          <w:trHeight w:val="321"/>
        </w:trPr>
        <w:tc>
          <w:tcPr>
            <w:tcW w:w="1609" w:type="dxa"/>
            <w:vAlign w:val="center"/>
          </w:tcPr>
          <w:p w:rsidR="00B74CDF" w:rsidRPr="00AC47FE" w:rsidRDefault="00B74CDF" w:rsidP="006D0915">
            <w:pPr>
              <w:jc w:val="center"/>
              <w:rPr>
                <w:b/>
                <w:color w:val="000000"/>
              </w:rPr>
            </w:pPr>
            <w:r w:rsidRPr="00AC47FE">
              <w:rPr>
                <w:b/>
                <w:color w:val="000000"/>
              </w:rPr>
              <w:t>1</w:t>
            </w:r>
          </w:p>
        </w:tc>
        <w:tc>
          <w:tcPr>
            <w:tcW w:w="1635" w:type="dxa"/>
            <w:vAlign w:val="center"/>
          </w:tcPr>
          <w:p w:rsidR="00B74CDF" w:rsidRPr="00AC47FE" w:rsidRDefault="00B74CDF" w:rsidP="006D0915">
            <w:pPr>
              <w:jc w:val="center"/>
              <w:rPr>
                <w:b/>
                <w:color w:val="000000"/>
              </w:rPr>
            </w:pPr>
            <w:r w:rsidRPr="00AC47FE">
              <w:rPr>
                <w:b/>
                <w:color w:val="000000"/>
              </w:rPr>
              <w:t>2</w:t>
            </w:r>
          </w:p>
        </w:tc>
        <w:tc>
          <w:tcPr>
            <w:tcW w:w="1984" w:type="dxa"/>
            <w:vAlign w:val="center"/>
          </w:tcPr>
          <w:p w:rsidR="00B74CDF" w:rsidRPr="00AC47FE" w:rsidRDefault="00B74CDF" w:rsidP="006D0915">
            <w:pPr>
              <w:jc w:val="center"/>
              <w:rPr>
                <w:b/>
                <w:color w:val="000000"/>
              </w:rPr>
            </w:pPr>
            <w:r w:rsidRPr="00AC47FE">
              <w:rPr>
                <w:b/>
                <w:color w:val="000000"/>
              </w:rPr>
              <w:t>3</w:t>
            </w:r>
          </w:p>
        </w:tc>
        <w:tc>
          <w:tcPr>
            <w:tcW w:w="2268" w:type="dxa"/>
            <w:vAlign w:val="center"/>
          </w:tcPr>
          <w:p w:rsidR="00B74CDF" w:rsidRPr="00AC47FE" w:rsidRDefault="00B74CDF" w:rsidP="006D0915">
            <w:pPr>
              <w:jc w:val="center"/>
              <w:rPr>
                <w:b/>
                <w:color w:val="000000"/>
              </w:rPr>
            </w:pPr>
            <w:r w:rsidRPr="00AC47FE">
              <w:rPr>
                <w:b/>
                <w:color w:val="000000"/>
              </w:rPr>
              <w:t>4</w:t>
            </w:r>
          </w:p>
        </w:tc>
        <w:tc>
          <w:tcPr>
            <w:tcW w:w="1104" w:type="dxa"/>
            <w:vAlign w:val="center"/>
          </w:tcPr>
          <w:p w:rsidR="00B74CDF" w:rsidRPr="00AC47FE" w:rsidRDefault="00B74CDF" w:rsidP="006D0915">
            <w:pPr>
              <w:jc w:val="center"/>
              <w:rPr>
                <w:b/>
                <w:color w:val="000000"/>
              </w:rPr>
            </w:pPr>
            <w:r w:rsidRPr="00AC47FE">
              <w:rPr>
                <w:b/>
                <w:color w:val="000000"/>
              </w:rPr>
              <w:t>5</w:t>
            </w:r>
          </w:p>
        </w:tc>
        <w:tc>
          <w:tcPr>
            <w:tcW w:w="1447" w:type="dxa"/>
            <w:vAlign w:val="center"/>
          </w:tcPr>
          <w:p w:rsidR="00B74CDF" w:rsidRPr="00AC47FE" w:rsidRDefault="00B74CDF" w:rsidP="006D0915">
            <w:pPr>
              <w:jc w:val="center"/>
              <w:rPr>
                <w:b/>
                <w:color w:val="000000"/>
              </w:rPr>
            </w:pPr>
            <w:r w:rsidRPr="00AC47FE">
              <w:rPr>
                <w:b/>
                <w:color w:val="000000"/>
              </w:rPr>
              <w:t>6</w:t>
            </w:r>
          </w:p>
        </w:tc>
        <w:tc>
          <w:tcPr>
            <w:tcW w:w="2552" w:type="dxa"/>
            <w:vAlign w:val="center"/>
          </w:tcPr>
          <w:p w:rsidR="00B74CDF" w:rsidRPr="00AC47FE" w:rsidRDefault="00B74CDF" w:rsidP="006D0915">
            <w:pPr>
              <w:jc w:val="center"/>
              <w:rPr>
                <w:b/>
                <w:color w:val="000000"/>
              </w:rPr>
            </w:pPr>
            <w:r w:rsidRPr="00AC47FE">
              <w:rPr>
                <w:b/>
                <w:color w:val="000000"/>
              </w:rPr>
              <w:t>7</w:t>
            </w:r>
          </w:p>
        </w:tc>
        <w:tc>
          <w:tcPr>
            <w:tcW w:w="3241" w:type="dxa"/>
            <w:vAlign w:val="center"/>
          </w:tcPr>
          <w:p w:rsidR="00B74CDF" w:rsidRPr="00AC47FE" w:rsidRDefault="00B74CDF" w:rsidP="006D0915">
            <w:pPr>
              <w:jc w:val="center"/>
              <w:rPr>
                <w:b/>
                <w:color w:val="000000"/>
              </w:rPr>
            </w:pPr>
            <w:r w:rsidRPr="00AC47FE">
              <w:rPr>
                <w:b/>
                <w:color w:val="000000"/>
              </w:rPr>
              <w:t>8</w:t>
            </w:r>
          </w:p>
        </w:tc>
      </w:tr>
      <w:tr w:rsidR="00B74CDF" w:rsidRPr="00AC47FE" w:rsidTr="006D0915">
        <w:trPr>
          <w:trHeight w:val="321"/>
        </w:trPr>
        <w:tc>
          <w:tcPr>
            <w:tcW w:w="15840" w:type="dxa"/>
            <w:gridSpan w:val="8"/>
            <w:vAlign w:val="center"/>
          </w:tcPr>
          <w:p w:rsidR="00B74CDF" w:rsidRPr="00AC47FE" w:rsidRDefault="00B74CDF" w:rsidP="006D0915">
            <w:pPr>
              <w:jc w:val="center"/>
              <w:rPr>
                <w:b/>
                <w:color w:val="000000"/>
              </w:rPr>
            </w:pPr>
          </w:p>
        </w:tc>
      </w:tr>
      <w:tr w:rsidR="00B74CDF" w:rsidRPr="00AC47FE" w:rsidTr="006D0915">
        <w:trPr>
          <w:trHeight w:val="321"/>
        </w:trPr>
        <w:tc>
          <w:tcPr>
            <w:tcW w:w="1609" w:type="dxa"/>
            <w:vMerge w:val="restart"/>
            <w:vAlign w:val="center"/>
          </w:tcPr>
          <w:p w:rsidR="00B74CDF" w:rsidRPr="00AC47FE" w:rsidRDefault="00B74CDF" w:rsidP="006D0915">
            <w:pPr>
              <w:jc w:val="center"/>
              <w:rPr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74CDF" w:rsidRPr="00AC47FE" w:rsidRDefault="00B74CDF" w:rsidP="006D091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B74CDF" w:rsidRPr="00AC47FE" w:rsidRDefault="00B74CDF" w:rsidP="006D091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B74CDF" w:rsidRPr="00AC47FE" w:rsidRDefault="00B74CDF" w:rsidP="006D0915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vMerge w:val="restart"/>
            <w:vAlign w:val="center"/>
          </w:tcPr>
          <w:p w:rsidR="00B74CDF" w:rsidRPr="00AC47FE" w:rsidRDefault="00B74CDF" w:rsidP="006D0915">
            <w:pPr>
              <w:jc w:val="center"/>
              <w:rPr>
                <w:color w:val="000000"/>
              </w:rPr>
            </w:pPr>
          </w:p>
        </w:tc>
        <w:tc>
          <w:tcPr>
            <w:tcW w:w="1447" w:type="dxa"/>
            <w:vMerge w:val="restart"/>
            <w:vAlign w:val="center"/>
          </w:tcPr>
          <w:p w:rsidR="00B74CDF" w:rsidRPr="00AC47FE" w:rsidRDefault="00B74CDF" w:rsidP="006D0915">
            <w:pPr>
              <w:jc w:val="center"/>
              <w:rPr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74CDF" w:rsidRPr="00AC47FE" w:rsidRDefault="00B74CDF" w:rsidP="006D0915">
            <w:pPr>
              <w:jc w:val="center"/>
              <w:rPr>
                <w:color w:val="000000"/>
              </w:rPr>
            </w:pPr>
          </w:p>
        </w:tc>
        <w:tc>
          <w:tcPr>
            <w:tcW w:w="3241" w:type="dxa"/>
            <w:vAlign w:val="center"/>
          </w:tcPr>
          <w:p w:rsidR="00B74CDF" w:rsidRPr="00AC47FE" w:rsidRDefault="00B74CDF" w:rsidP="006D0915">
            <w:pPr>
              <w:jc w:val="center"/>
              <w:rPr>
                <w:color w:val="000000"/>
              </w:rPr>
            </w:pPr>
          </w:p>
        </w:tc>
      </w:tr>
      <w:tr w:rsidR="00B74CDF" w:rsidRPr="00AC47FE" w:rsidTr="006D0915">
        <w:trPr>
          <w:trHeight w:val="427"/>
        </w:trPr>
        <w:tc>
          <w:tcPr>
            <w:tcW w:w="1609" w:type="dxa"/>
            <w:vMerge/>
            <w:vAlign w:val="center"/>
          </w:tcPr>
          <w:p w:rsidR="00B74CDF" w:rsidRPr="00AC47FE" w:rsidRDefault="00B74CDF" w:rsidP="006D0915">
            <w:pPr>
              <w:jc w:val="center"/>
              <w:rPr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74CDF" w:rsidRPr="00AC47FE" w:rsidRDefault="00B74CDF" w:rsidP="006D091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74CDF" w:rsidRPr="00AC47FE" w:rsidRDefault="00B74CDF" w:rsidP="006D091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74CDF" w:rsidRPr="00AC47FE" w:rsidRDefault="00B74CDF" w:rsidP="006D0915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AC47FE" w:rsidRDefault="00B74CDF" w:rsidP="006D0915">
            <w:pPr>
              <w:jc w:val="center"/>
              <w:rPr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AC47FE" w:rsidRDefault="00B74CDF" w:rsidP="006D0915">
            <w:pPr>
              <w:jc w:val="center"/>
              <w:rPr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74CDF" w:rsidRPr="00AC47FE" w:rsidRDefault="00B74CDF" w:rsidP="006D0915">
            <w:pPr>
              <w:jc w:val="center"/>
              <w:rPr>
                <w:color w:val="000000"/>
              </w:rPr>
            </w:pPr>
          </w:p>
        </w:tc>
        <w:tc>
          <w:tcPr>
            <w:tcW w:w="3241" w:type="dxa"/>
            <w:vAlign w:val="center"/>
          </w:tcPr>
          <w:p w:rsidR="00B74CDF" w:rsidRPr="00AC47FE" w:rsidRDefault="00B74CDF" w:rsidP="006D0915">
            <w:pPr>
              <w:jc w:val="center"/>
              <w:rPr>
                <w:color w:val="000000"/>
              </w:rPr>
            </w:pPr>
          </w:p>
        </w:tc>
      </w:tr>
      <w:tr w:rsidR="00B74CDF" w:rsidRPr="00AC47FE" w:rsidTr="006D0915">
        <w:trPr>
          <w:trHeight w:val="339"/>
        </w:trPr>
        <w:tc>
          <w:tcPr>
            <w:tcW w:w="1609" w:type="dxa"/>
            <w:vMerge/>
            <w:vAlign w:val="center"/>
          </w:tcPr>
          <w:p w:rsidR="00B74CDF" w:rsidRPr="00AC47FE" w:rsidRDefault="00B74CDF" w:rsidP="006D0915">
            <w:pPr>
              <w:jc w:val="center"/>
              <w:rPr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74CDF" w:rsidRPr="00AC47FE" w:rsidRDefault="00B74CDF" w:rsidP="006D091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74CDF" w:rsidRPr="00AC47FE" w:rsidRDefault="00B74CDF" w:rsidP="006D091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74CDF" w:rsidRPr="00AC47FE" w:rsidRDefault="00B74CDF" w:rsidP="006D0915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74CDF" w:rsidRPr="00AC47FE" w:rsidRDefault="00B74CDF" w:rsidP="006D0915">
            <w:pPr>
              <w:jc w:val="center"/>
              <w:rPr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74CDF" w:rsidRPr="00AC47FE" w:rsidRDefault="00B74CDF" w:rsidP="006D0915">
            <w:pPr>
              <w:jc w:val="center"/>
              <w:rPr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74CDF" w:rsidRPr="00AC47FE" w:rsidRDefault="00B74CDF" w:rsidP="006D0915">
            <w:pPr>
              <w:jc w:val="center"/>
              <w:rPr>
                <w:color w:val="000000"/>
              </w:rPr>
            </w:pPr>
          </w:p>
        </w:tc>
        <w:tc>
          <w:tcPr>
            <w:tcW w:w="3241" w:type="dxa"/>
            <w:vAlign w:val="center"/>
          </w:tcPr>
          <w:p w:rsidR="00B74CDF" w:rsidRPr="00AC47FE" w:rsidRDefault="00B74CDF" w:rsidP="006D0915">
            <w:pPr>
              <w:jc w:val="center"/>
              <w:rPr>
                <w:color w:val="000000"/>
              </w:rPr>
            </w:pPr>
          </w:p>
        </w:tc>
      </w:tr>
    </w:tbl>
    <w:p w:rsidR="00B74CDF" w:rsidRDefault="00B74CDF" w:rsidP="006D0915"/>
    <w:p w:rsidR="00B74CDF" w:rsidRDefault="00B74CDF" w:rsidP="003F1D37">
      <w:pPr>
        <w:pStyle w:val="11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74CDF" w:rsidRDefault="00B74CDF" w:rsidP="003F1D37">
      <w:pPr>
        <w:pStyle w:val="11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74CDF" w:rsidRDefault="00B74CDF" w:rsidP="00CF781A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B74CDF" w:rsidRDefault="00B74CDF" w:rsidP="003F1D37">
      <w:pPr>
        <w:widowControl w:val="0"/>
        <w:autoSpaceDE w:val="0"/>
        <w:autoSpaceDN w:val="0"/>
        <w:adjustRightInd w:val="0"/>
        <w:spacing w:after="0" w:line="360" w:lineRule="exact"/>
        <w:jc w:val="both"/>
      </w:pPr>
      <w:bookmarkStart w:id="0" w:name="Par59"/>
      <w:bookmarkEnd w:id="0"/>
    </w:p>
    <w:sectPr w:rsidR="00B74CDF" w:rsidSect="006D0915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2199" w:rsidRDefault="003E2199" w:rsidP="00201593">
      <w:pPr>
        <w:spacing w:after="0" w:line="240" w:lineRule="auto"/>
      </w:pPr>
      <w:r>
        <w:separator/>
      </w:r>
    </w:p>
  </w:endnote>
  <w:endnote w:type="continuationSeparator" w:id="0">
    <w:p w:rsidR="003E2199" w:rsidRDefault="003E2199" w:rsidP="00201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2199" w:rsidRDefault="003E2199" w:rsidP="00201593">
      <w:pPr>
        <w:spacing w:after="0" w:line="240" w:lineRule="auto"/>
      </w:pPr>
      <w:r>
        <w:separator/>
      </w:r>
    </w:p>
  </w:footnote>
  <w:footnote w:type="continuationSeparator" w:id="0">
    <w:p w:rsidR="003E2199" w:rsidRDefault="003E2199" w:rsidP="00201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CDF" w:rsidRDefault="0047037C" w:rsidP="00D97A2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74CD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74CDF">
      <w:rPr>
        <w:rStyle w:val="a5"/>
        <w:noProof/>
      </w:rPr>
      <w:t>6</w:t>
    </w:r>
    <w:r>
      <w:rPr>
        <w:rStyle w:val="a5"/>
      </w:rPr>
      <w:fldChar w:fldCharType="end"/>
    </w:r>
  </w:p>
  <w:p w:rsidR="00B74CDF" w:rsidRDefault="00B74CD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CDF" w:rsidRPr="00922548" w:rsidRDefault="0047037C" w:rsidP="00D97A2F">
    <w:pPr>
      <w:pStyle w:val="a3"/>
      <w:framePr w:wrap="around" w:vAnchor="text" w:hAnchor="margin" w:xAlign="center" w:y="1"/>
      <w:rPr>
        <w:rStyle w:val="a5"/>
        <w:sz w:val="28"/>
        <w:szCs w:val="28"/>
      </w:rPr>
    </w:pPr>
    <w:r w:rsidRPr="00922548">
      <w:rPr>
        <w:rStyle w:val="a5"/>
        <w:sz w:val="28"/>
        <w:szCs w:val="28"/>
      </w:rPr>
      <w:fldChar w:fldCharType="begin"/>
    </w:r>
    <w:r w:rsidR="00B74CDF" w:rsidRPr="00922548">
      <w:rPr>
        <w:rStyle w:val="a5"/>
        <w:sz w:val="28"/>
        <w:szCs w:val="28"/>
      </w:rPr>
      <w:instrText xml:space="preserve">PAGE  </w:instrText>
    </w:r>
    <w:r w:rsidRPr="00922548">
      <w:rPr>
        <w:rStyle w:val="a5"/>
        <w:sz w:val="28"/>
        <w:szCs w:val="28"/>
      </w:rPr>
      <w:fldChar w:fldCharType="separate"/>
    </w:r>
    <w:r w:rsidR="00925159">
      <w:rPr>
        <w:rStyle w:val="a5"/>
        <w:noProof/>
        <w:sz w:val="28"/>
        <w:szCs w:val="28"/>
      </w:rPr>
      <w:t>2</w:t>
    </w:r>
    <w:r w:rsidRPr="00922548">
      <w:rPr>
        <w:rStyle w:val="a5"/>
        <w:sz w:val="28"/>
        <w:szCs w:val="28"/>
      </w:rPr>
      <w:fldChar w:fldCharType="end"/>
    </w:r>
  </w:p>
  <w:p w:rsidR="00B74CDF" w:rsidRDefault="00B74CDF">
    <w:pPr>
      <w:pStyle w:val="a3"/>
      <w:jc w:val="center"/>
    </w:pPr>
  </w:p>
  <w:p w:rsidR="00B74CDF" w:rsidRDefault="00B74CDF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CDF" w:rsidRDefault="00B74CDF">
    <w:pPr>
      <w:pStyle w:val="a3"/>
      <w:jc w:val="center"/>
    </w:pPr>
  </w:p>
  <w:p w:rsidR="00B74CDF" w:rsidRDefault="00B74CD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>
        <v:imagedata r:id="rId1" o:title=""/>
      </v:shape>
    </w:pict>
  </w:numPicBullet>
  <w:numPicBullet w:numPicBulletId="1">
    <w:pict>
      <v:shape id="_x0000_i1029" type="#_x0000_t75" style="width:3in;height:3in;visibility:visible" o:bullet="t">
        <v:imagedata r:id="rId2" o:title=""/>
      </v:shape>
    </w:pict>
  </w:numPicBullet>
  <w:abstractNum w:abstractNumId="0">
    <w:nsid w:val="00B07B95"/>
    <w:multiLevelType w:val="hybridMultilevel"/>
    <w:tmpl w:val="596045DC"/>
    <w:lvl w:ilvl="0" w:tplc="4FC485B0">
      <w:start w:val="1"/>
      <w:numFmt w:val="decimal"/>
      <w:lvlText w:val="%1."/>
      <w:lvlJc w:val="left"/>
      <w:pPr>
        <w:ind w:left="1765" w:hanging="105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2B46885"/>
    <w:multiLevelType w:val="hybridMultilevel"/>
    <w:tmpl w:val="140EA4F2"/>
    <w:lvl w:ilvl="0" w:tplc="B74423B4">
      <w:start w:val="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hint="default"/>
      </w:rPr>
    </w:lvl>
    <w:lvl w:ilvl="1" w:tplc="04C69BEC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52AABA88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9ABA6006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22BAC370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176CDE38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A84E5F28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0306CEE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469A166E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2">
    <w:nsid w:val="075A3BDF"/>
    <w:multiLevelType w:val="hybridMultilevel"/>
    <w:tmpl w:val="4C1A0C14"/>
    <w:lvl w:ilvl="0" w:tplc="2542B718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">
    <w:nsid w:val="08C51978"/>
    <w:multiLevelType w:val="hybridMultilevel"/>
    <w:tmpl w:val="AA6A0E52"/>
    <w:lvl w:ilvl="0" w:tplc="2542B718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">
    <w:nsid w:val="0ADC424D"/>
    <w:multiLevelType w:val="hybridMultilevel"/>
    <w:tmpl w:val="E1B43822"/>
    <w:lvl w:ilvl="0" w:tplc="F4980ED6"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hint="default"/>
      </w:rPr>
    </w:lvl>
    <w:lvl w:ilvl="1" w:tplc="AA809A90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C0EF7BA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37D6702E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A1C42E6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CA2C8258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FB5CA5C6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36C20F06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BF0EF9F0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5">
    <w:nsid w:val="11F0677A"/>
    <w:multiLevelType w:val="hybridMultilevel"/>
    <w:tmpl w:val="F25AE660"/>
    <w:lvl w:ilvl="0" w:tplc="2E5AB65A">
      <w:start w:val="1"/>
      <w:numFmt w:val="russianLower"/>
      <w:lvlText w:val="%1."/>
      <w:lvlJc w:val="left"/>
      <w:pPr>
        <w:ind w:left="17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3734BB4"/>
    <w:multiLevelType w:val="hybridMultilevel"/>
    <w:tmpl w:val="E6BE87B4"/>
    <w:lvl w:ilvl="0" w:tplc="4406ED4A">
      <w:start w:val="1"/>
      <w:numFmt w:val="decimal"/>
      <w:lvlText w:val="%1."/>
      <w:lvlJc w:val="left"/>
      <w:pPr>
        <w:ind w:left="1144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CA51B57"/>
    <w:multiLevelType w:val="hybridMultilevel"/>
    <w:tmpl w:val="6B1EBDDE"/>
    <w:lvl w:ilvl="0" w:tplc="AED82686">
      <w:start w:val="1"/>
      <w:numFmt w:val="decimal"/>
      <w:lvlText w:val="%1."/>
      <w:lvlJc w:val="left"/>
      <w:pPr>
        <w:ind w:left="362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  <w:rPr>
        <w:rFonts w:cs="Times New Roman"/>
      </w:rPr>
    </w:lvl>
  </w:abstractNum>
  <w:abstractNum w:abstractNumId="8">
    <w:nsid w:val="24352E05"/>
    <w:multiLevelType w:val="hybridMultilevel"/>
    <w:tmpl w:val="6284B9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7495073"/>
    <w:multiLevelType w:val="hybridMultilevel"/>
    <w:tmpl w:val="05EA484E"/>
    <w:lvl w:ilvl="0" w:tplc="350EB1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8771389"/>
    <w:multiLevelType w:val="hybridMultilevel"/>
    <w:tmpl w:val="4026422A"/>
    <w:lvl w:ilvl="0" w:tplc="350EB1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B523632"/>
    <w:multiLevelType w:val="hybridMultilevel"/>
    <w:tmpl w:val="A3FEE51C"/>
    <w:lvl w:ilvl="0" w:tplc="2542B718">
      <w:start w:val="1"/>
      <w:numFmt w:val="russianLower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2">
    <w:nsid w:val="30503C0A"/>
    <w:multiLevelType w:val="hybridMultilevel"/>
    <w:tmpl w:val="DA3A644E"/>
    <w:lvl w:ilvl="0" w:tplc="350EB16E">
      <w:start w:val="1"/>
      <w:numFmt w:val="decimal"/>
      <w:lvlText w:val="%1."/>
      <w:lvlJc w:val="left"/>
      <w:pPr>
        <w:ind w:left="1879" w:hanging="1170"/>
      </w:pPr>
      <w:rPr>
        <w:rFonts w:cs="Times New Roman" w:hint="default"/>
      </w:rPr>
    </w:lvl>
    <w:lvl w:ilvl="1" w:tplc="2542B718">
      <w:start w:val="1"/>
      <w:numFmt w:val="russianLower"/>
      <w:lvlText w:val="%2)"/>
      <w:lvlJc w:val="left"/>
      <w:pPr>
        <w:ind w:left="1789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30630D48"/>
    <w:multiLevelType w:val="hybridMultilevel"/>
    <w:tmpl w:val="6EB44C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50E1F69"/>
    <w:multiLevelType w:val="hybridMultilevel"/>
    <w:tmpl w:val="4F6A21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B195D77"/>
    <w:multiLevelType w:val="hybridMultilevel"/>
    <w:tmpl w:val="003AF3A4"/>
    <w:lvl w:ilvl="0" w:tplc="7EBEAFF4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6">
    <w:nsid w:val="3C22295B"/>
    <w:multiLevelType w:val="hybridMultilevel"/>
    <w:tmpl w:val="E7683F80"/>
    <w:lvl w:ilvl="0" w:tplc="140096CE">
      <w:start w:val="1"/>
      <w:numFmt w:val="decimal"/>
      <w:lvlText w:val="%1."/>
      <w:lvlJc w:val="left"/>
      <w:pPr>
        <w:ind w:left="1365" w:hanging="8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7">
    <w:nsid w:val="445250A3"/>
    <w:multiLevelType w:val="hybridMultilevel"/>
    <w:tmpl w:val="26DE5E80"/>
    <w:lvl w:ilvl="0" w:tplc="F6828524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47455C19"/>
    <w:multiLevelType w:val="hybridMultilevel"/>
    <w:tmpl w:val="D6DE80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D561826"/>
    <w:multiLevelType w:val="hybridMultilevel"/>
    <w:tmpl w:val="232CD70C"/>
    <w:lvl w:ilvl="0" w:tplc="7D605B3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AAE1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82B1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DC7F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8EC1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FB436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DF0D9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D8A5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69440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4EDA5063"/>
    <w:multiLevelType w:val="hybridMultilevel"/>
    <w:tmpl w:val="75862640"/>
    <w:lvl w:ilvl="0" w:tplc="2542B718">
      <w:start w:val="1"/>
      <w:numFmt w:val="russianLower"/>
      <w:lvlText w:val="%1)"/>
      <w:lvlJc w:val="left"/>
      <w:pPr>
        <w:ind w:left="235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1">
    <w:nsid w:val="4FB21F50"/>
    <w:multiLevelType w:val="hybridMultilevel"/>
    <w:tmpl w:val="D5604BDA"/>
    <w:lvl w:ilvl="0" w:tplc="4406ED4A">
      <w:start w:val="1"/>
      <w:numFmt w:val="decimal"/>
      <w:lvlText w:val="%1."/>
      <w:lvlJc w:val="left"/>
      <w:pPr>
        <w:ind w:left="1144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  <w:rPr>
        <w:rFonts w:cs="Times New Roman"/>
      </w:rPr>
    </w:lvl>
  </w:abstractNum>
  <w:abstractNum w:abstractNumId="22">
    <w:nsid w:val="551F4ECE"/>
    <w:multiLevelType w:val="hybridMultilevel"/>
    <w:tmpl w:val="F70E66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7B4518E"/>
    <w:multiLevelType w:val="hybridMultilevel"/>
    <w:tmpl w:val="4B242C10"/>
    <w:lvl w:ilvl="0" w:tplc="DFDEE6F8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>
    <w:nsid w:val="5913024A"/>
    <w:multiLevelType w:val="hybridMultilevel"/>
    <w:tmpl w:val="17F2F4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A4674C1"/>
    <w:multiLevelType w:val="hybridMultilevel"/>
    <w:tmpl w:val="E3D4F556"/>
    <w:lvl w:ilvl="0" w:tplc="B6486540">
      <w:start w:val="4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>
    <w:nsid w:val="5B412151"/>
    <w:multiLevelType w:val="hybridMultilevel"/>
    <w:tmpl w:val="D4464184"/>
    <w:lvl w:ilvl="0" w:tplc="B76A02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7C8F7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C86DE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A6B0B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20D64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C63F3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44ECC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6672C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F2565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68362083"/>
    <w:multiLevelType w:val="hybridMultilevel"/>
    <w:tmpl w:val="AA88D6C4"/>
    <w:lvl w:ilvl="0" w:tplc="9D9021EC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>
    <w:nsid w:val="6B4A4347"/>
    <w:multiLevelType w:val="hybridMultilevel"/>
    <w:tmpl w:val="7D5EE6F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9">
    <w:nsid w:val="781D3222"/>
    <w:multiLevelType w:val="hybridMultilevel"/>
    <w:tmpl w:val="DCDEF4B2"/>
    <w:lvl w:ilvl="0" w:tplc="D99E3FF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DAEEA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C238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7181A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2813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D3628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E366D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54D5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82E5A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>
    <w:nsid w:val="7B2E5C9A"/>
    <w:multiLevelType w:val="hybridMultilevel"/>
    <w:tmpl w:val="6BDC51A4"/>
    <w:lvl w:ilvl="0" w:tplc="3F5AE28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1">
    <w:nsid w:val="7BB64E75"/>
    <w:multiLevelType w:val="hybridMultilevel"/>
    <w:tmpl w:val="313640AE"/>
    <w:lvl w:ilvl="0" w:tplc="2542B718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C215E12"/>
    <w:multiLevelType w:val="hybridMultilevel"/>
    <w:tmpl w:val="6330A444"/>
    <w:lvl w:ilvl="0" w:tplc="2542B718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24"/>
  </w:num>
  <w:num w:numId="2">
    <w:abstractNumId w:val="12"/>
  </w:num>
  <w:num w:numId="3">
    <w:abstractNumId w:val="32"/>
  </w:num>
  <w:num w:numId="4">
    <w:abstractNumId w:val="31"/>
  </w:num>
  <w:num w:numId="5">
    <w:abstractNumId w:val="0"/>
  </w:num>
  <w:num w:numId="6">
    <w:abstractNumId w:val="30"/>
  </w:num>
  <w:num w:numId="7">
    <w:abstractNumId w:val="15"/>
  </w:num>
  <w:num w:numId="8">
    <w:abstractNumId w:val="25"/>
  </w:num>
  <w:num w:numId="9">
    <w:abstractNumId w:val="4"/>
  </w:num>
  <w:num w:numId="10">
    <w:abstractNumId w:val="1"/>
  </w:num>
  <w:num w:numId="11">
    <w:abstractNumId w:val="7"/>
  </w:num>
  <w:num w:numId="12">
    <w:abstractNumId w:val="21"/>
  </w:num>
  <w:num w:numId="13">
    <w:abstractNumId w:val="6"/>
  </w:num>
  <w:num w:numId="14">
    <w:abstractNumId w:val="18"/>
  </w:num>
  <w:num w:numId="15">
    <w:abstractNumId w:val="26"/>
  </w:num>
  <w:num w:numId="16">
    <w:abstractNumId w:val="29"/>
  </w:num>
  <w:num w:numId="17">
    <w:abstractNumId w:val="19"/>
  </w:num>
  <w:num w:numId="18">
    <w:abstractNumId w:val="27"/>
  </w:num>
  <w:num w:numId="19">
    <w:abstractNumId w:val="17"/>
  </w:num>
  <w:num w:numId="20">
    <w:abstractNumId w:val="23"/>
  </w:num>
  <w:num w:numId="21">
    <w:abstractNumId w:val="16"/>
  </w:num>
  <w:num w:numId="22">
    <w:abstractNumId w:val="28"/>
  </w:num>
  <w:num w:numId="23">
    <w:abstractNumId w:val="5"/>
  </w:num>
  <w:num w:numId="24">
    <w:abstractNumId w:val="20"/>
  </w:num>
  <w:num w:numId="25">
    <w:abstractNumId w:val="2"/>
  </w:num>
  <w:num w:numId="26">
    <w:abstractNumId w:val="11"/>
  </w:num>
  <w:num w:numId="27">
    <w:abstractNumId w:val="3"/>
  </w:num>
  <w:num w:numId="28">
    <w:abstractNumId w:val="13"/>
  </w:num>
  <w:num w:numId="29">
    <w:abstractNumId w:val="8"/>
  </w:num>
  <w:num w:numId="30">
    <w:abstractNumId w:val="22"/>
  </w:num>
  <w:num w:numId="31">
    <w:abstractNumId w:val="14"/>
  </w:num>
  <w:num w:numId="32">
    <w:abstractNumId w:val="9"/>
  </w:num>
  <w:num w:numId="3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781A"/>
    <w:rsid w:val="00023CC8"/>
    <w:rsid w:val="000343E6"/>
    <w:rsid w:val="00036A0E"/>
    <w:rsid w:val="00041A8D"/>
    <w:rsid w:val="000558BC"/>
    <w:rsid w:val="00056F43"/>
    <w:rsid w:val="00084DDD"/>
    <w:rsid w:val="00084F93"/>
    <w:rsid w:val="000E3D11"/>
    <w:rsid w:val="000E73FF"/>
    <w:rsid w:val="000F594A"/>
    <w:rsid w:val="001451B9"/>
    <w:rsid w:val="001649D7"/>
    <w:rsid w:val="00183C1B"/>
    <w:rsid w:val="001A7EDB"/>
    <w:rsid w:val="00201593"/>
    <w:rsid w:val="00205A26"/>
    <w:rsid w:val="00254F88"/>
    <w:rsid w:val="002668DF"/>
    <w:rsid w:val="00274F17"/>
    <w:rsid w:val="00287E7B"/>
    <w:rsid w:val="002E6DFA"/>
    <w:rsid w:val="002F2679"/>
    <w:rsid w:val="00300D6B"/>
    <w:rsid w:val="003052A4"/>
    <w:rsid w:val="00330202"/>
    <w:rsid w:val="00337D43"/>
    <w:rsid w:val="00342C80"/>
    <w:rsid w:val="00347B37"/>
    <w:rsid w:val="003C68F7"/>
    <w:rsid w:val="003D3B3B"/>
    <w:rsid w:val="003E2199"/>
    <w:rsid w:val="003E513B"/>
    <w:rsid w:val="003F1D37"/>
    <w:rsid w:val="003F5EA7"/>
    <w:rsid w:val="003F640F"/>
    <w:rsid w:val="00406AD5"/>
    <w:rsid w:val="004104C7"/>
    <w:rsid w:val="004145CC"/>
    <w:rsid w:val="004211D3"/>
    <w:rsid w:val="004502D1"/>
    <w:rsid w:val="00462F19"/>
    <w:rsid w:val="00465F84"/>
    <w:rsid w:val="0047037C"/>
    <w:rsid w:val="004B0A96"/>
    <w:rsid w:val="005045E2"/>
    <w:rsid w:val="0052153B"/>
    <w:rsid w:val="00533E7E"/>
    <w:rsid w:val="00565E64"/>
    <w:rsid w:val="00571924"/>
    <w:rsid w:val="00590BD1"/>
    <w:rsid w:val="005A4196"/>
    <w:rsid w:val="005B04B1"/>
    <w:rsid w:val="005E022C"/>
    <w:rsid w:val="00610008"/>
    <w:rsid w:val="00641ED0"/>
    <w:rsid w:val="0064227E"/>
    <w:rsid w:val="0066514F"/>
    <w:rsid w:val="006B0AFD"/>
    <w:rsid w:val="006B47A6"/>
    <w:rsid w:val="006C14CA"/>
    <w:rsid w:val="006C2E88"/>
    <w:rsid w:val="006D0915"/>
    <w:rsid w:val="007427F9"/>
    <w:rsid w:val="00786363"/>
    <w:rsid w:val="00786A52"/>
    <w:rsid w:val="0078758A"/>
    <w:rsid w:val="007A51CB"/>
    <w:rsid w:val="007C6E6E"/>
    <w:rsid w:val="00801F73"/>
    <w:rsid w:val="00802658"/>
    <w:rsid w:val="00804B13"/>
    <w:rsid w:val="008057E8"/>
    <w:rsid w:val="00810556"/>
    <w:rsid w:val="0085093E"/>
    <w:rsid w:val="00854F7B"/>
    <w:rsid w:val="00867D11"/>
    <w:rsid w:val="00876EC7"/>
    <w:rsid w:val="008A4A58"/>
    <w:rsid w:val="008A6326"/>
    <w:rsid w:val="008D5F2D"/>
    <w:rsid w:val="008E0BF2"/>
    <w:rsid w:val="008E532A"/>
    <w:rsid w:val="008E6133"/>
    <w:rsid w:val="008E7CF7"/>
    <w:rsid w:val="008F5B23"/>
    <w:rsid w:val="008F6E23"/>
    <w:rsid w:val="009020CD"/>
    <w:rsid w:val="00904C22"/>
    <w:rsid w:val="00916B9F"/>
    <w:rsid w:val="009173D7"/>
    <w:rsid w:val="00922548"/>
    <w:rsid w:val="00925159"/>
    <w:rsid w:val="0093068A"/>
    <w:rsid w:val="009B328D"/>
    <w:rsid w:val="009C617A"/>
    <w:rsid w:val="00A34C55"/>
    <w:rsid w:val="00AC47FE"/>
    <w:rsid w:val="00AE05DF"/>
    <w:rsid w:val="00B37E60"/>
    <w:rsid w:val="00B5014A"/>
    <w:rsid w:val="00B74CDF"/>
    <w:rsid w:val="00B87E89"/>
    <w:rsid w:val="00BD697E"/>
    <w:rsid w:val="00C33479"/>
    <w:rsid w:val="00C40068"/>
    <w:rsid w:val="00C46D8F"/>
    <w:rsid w:val="00C4713C"/>
    <w:rsid w:val="00C54DFF"/>
    <w:rsid w:val="00C811FC"/>
    <w:rsid w:val="00C8537A"/>
    <w:rsid w:val="00CA0F41"/>
    <w:rsid w:val="00CF781A"/>
    <w:rsid w:val="00D43A31"/>
    <w:rsid w:val="00D81719"/>
    <w:rsid w:val="00D90722"/>
    <w:rsid w:val="00D97A2F"/>
    <w:rsid w:val="00DA52C3"/>
    <w:rsid w:val="00DA6338"/>
    <w:rsid w:val="00DB58C7"/>
    <w:rsid w:val="00DE4CED"/>
    <w:rsid w:val="00DE718C"/>
    <w:rsid w:val="00DF0154"/>
    <w:rsid w:val="00E473AA"/>
    <w:rsid w:val="00EA1F44"/>
    <w:rsid w:val="00EC5DEF"/>
    <w:rsid w:val="00ED6C96"/>
    <w:rsid w:val="00EF25BE"/>
    <w:rsid w:val="00F202EF"/>
    <w:rsid w:val="00F247E8"/>
    <w:rsid w:val="00F2638B"/>
    <w:rsid w:val="00F75203"/>
    <w:rsid w:val="00FA75C1"/>
    <w:rsid w:val="00FB7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CF781A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6D0915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6D0915"/>
    <w:pPr>
      <w:keepNext/>
      <w:spacing w:after="0" w:line="240" w:lineRule="auto"/>
      <w:jc w:val="center"/>
      <w:outlineLvl w:val="1"/>
    </w:pPr>
    <w:rPr>
      <w:rFonts w:ascii="Times New Roman" w:hAnsi="Times New Roman"/>
      <w:sz w:val="36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locked/>
    <w:rsid w:val="006D0915"/>
    <w:pPr>
      <w:keepNext/>
      <w:spacing w:after="0" w:line="240" w:lineRule="auto"/>
      <w:jc w:val="both"/>
      <w:outlineLvl w:val="2"/>
    </w:pPr>
    <w:rPr>
      <w:rFonts w:ascii="Times New Roman" w:hAnsi="Times New Roman"/>
      <w:sz w:val="28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6D0915"/>
    <w:pPr>
      <w:keepNext/>
      <w:tabs>
        <w:tab w:val="left" w:pos="5760"/>
      </w:tabs>
      <w:spacing w:after="0" w:line="240" w:lineRule="auto"/>
      <w:jc w:val="both"/>
      <w:outlineLvl w:val="3"/>
    </w:pPr>
    <w:rPr>
      <w:rFonts w:ascii="Times New Roman" w:hAnsi="Times New Roman"/>
      <w:sz w:val="32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locked/>
    <w:rsid w:val="006D0915"/>
    <w:pPr>
      <w:keepNext/>
      <w:spacing w:after="0" w:line="240" w:lineRule="auto"/>
      <w:outlineLvl w:val="4"/>
    </w:pPr>
    <w:rPr>
      <w:rFonts w:ascii="Times New Roman" w:hAnsi="Times New Roman"/>
      <w:b/>
      <w:bCs/>
      <w:sz w:val="28"/>
      <w:szCs w:val="24"/>
      <w:lang w:eastAsia="ru-RU"/>
    </w:rPr>
  </w:style>
  <w:style w:type="paragraph" w:styleId="6">
    <w:name w:val="heading 6"/>
    <w:basedOn w:val="a"/>
    <w:next w:val="a"/>
    <w:link w:val="60"/>
    <w:uiPriority w:val="99"/>
    <w:qFormat/>
    <w:locked/>
    <w:rsid w:val="006D0915"/>
    <w:pPr>
      <w:keepNext/>
      <w:spacing w:after="0" w:line="240" w:lineRule="auto"/>
      <w:outlineLvl w:val="5"/>
    </w:pPr>
    <w:rPr>
      <w:rFonts w:ascii="Times New Roman" w:hAnsi="Times New Roman"/>
      <w:sz w:val="28"/>
      <w:szCs w:val="24"/>
      <w:lang w:eastAsia="ru-RU"/>
    </w:rPr>
  </w:style>
  <w:style w:type="paragraph" w:styleId="7">
    <w:name w:val="heading 7"/>
    <w:basedOn w:val="a"/>
    <w:next w:val="a"/>
    <w:link w:val="70"/>
    <w:uiPriority w:val="99"/>
    <w:qFormat/>
    <w:locked/>
    <w:rsid w:val="006D0915"/>
    <w:pPr>
      <w:keepNext/>
      <w:spacing w:after="0" w:line="240" w:lineRule="auto"/>
      <w:outlineLvl w:val="6"/>
    </w:pPr>
    <w:rPr>
      <w:rFonts w:ascii="Times New Roman" w:hAnsi="Times New Roman"/>
      <w:b/>
      <w:bCs/>
      <w:sz w:val="28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locked/>
    <w:rsid w:val="006D0915"/>
    <w:pPr>
      <w:keepNext/>
      <w:spacing w:after="0" w:line="240" w:lineRule="auto"/>
      <w:outlineLvl w:val="7"/>
    </w:pPr>
    <w:rPr>
      <w:rFonts w:ascii="Times New Roman" w:hAnsi="Times New Roman"/>
      <w:sz w:val="28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locked/>
    <w:rsid w:val="006D0915"/>
    <w:pPr>
      <w:keepNext/>
      <w:spacing w:after="0" w:line="240" w:lineRule="auto"/>
      <w:outlineLvl w:val="8"/>
    </w:pPr>
    <w:rPr>
      <w:rFonts w:ascii="Times New Roman" w:hAnsi="Times New Roman"/>
      <w:b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"/>
    <w:uiPriority w:val="9"/>
    <w:rsid w:val="00CA47D7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a0"/>
    <w:link w:val="2"/>
    <w:uiPriority w:val="9"/>
    <w:semiHidden/>
    <w:rsid w:val="00CA47D7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a0"/>
    <w:link w:val="3"/>
    <w:uiPriority w:val="9"/>
    <w:semiHidden/>
    <w:rsid w:val="00CA47D7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Heading4Char">
    <w:name w:val="Heading 4 Char"/>
    <w:basedOn w:val="a0"/>
    <w:link w:val="4"/>
    <w:uiPriority w:val="9"/>
    <w:semiHidden/>
    <w:rsid w:val="00CA47D7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Heading5Char">
    <w:name w:val="Heading 5 Char"/>
    <w:basedOn w:val="a0"/>
    <w:link w:val="5"/>
    <w:uiPriority w:val="9"/>
    <w:semiHidden/>
    <w:rsid w:val="00CA47D7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a0"/>
    <w:link w:val="6"/>
    <w:uiPriority w:val="9"/>
    <w:semiHidden/>
    <w:rsid w:val="00CA47D7"/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Heading7Char">
    <w:name w:val="Heading 7 Char"/>
    <w:basedOn w:val="a0"/>
    <w:link w:val="7"/>
    <w:uiPriority w:val="9"/>
    <w:semiHidden/>
    <w:rsid w:val="00CA47D7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Heading8Char">
    <w:name w:val="Heading 8 Char"/>
    <w:basedOn w:val="a0"/>
    <w:link w:val="8"/>
    <w:uiPriority w:val="9"/>
    <w:semiHidden/>
    <w:rsid w:val="00CA47D7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Heading9Char">
    <w:name w:val="Heading 9 Char"/>
    <w:basedOn w:val="a0"/>
    <w:link w:val="9"/>
    <w:uiPriority w:val="9"/>
    <w:semiHidden/>
    <w:rsid w:val="00CA47D7"/>
    <w:rPr>
      <w:rFonts w:asciiTheme="majorHAnsi" w:eastAsiaTheme="majorEastAsia" w:hAnsiTheme="majorHAnsi" w:cstheme="majorBidi"/>
      <w:lang w:eastAsia="en-US"/>
    </w:rPr>
  </w:style>
  <w:style w:type="paragraph" w:customStyle="1" w:styleId="21">
    <w:name w:val="Знак Знак2 Знак Знак"/>
    <w:basedOn w:val="a"/>
    <w:uiPriority w:val="99"/>
    <w:rsid w:val="00CA0F41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11">
    <w:name w:val="Без интервала1"/>
    <w:uiPriority w:val="99"/>
    <w:rsid w:val="003F1D37"/>
    <w:rPr>
      <w:rFonts w:eastAsia="Times New Roman"/>
      <w:lang w:eastAsia="en-US"/>
    </w:rPr>
  </w:style>
  <w:style w:type="paragraph" w:styleId="a3">
    <w:name w:val="header"/>
    <w:basedOn w:val="a"/>
    <w:link w:val="a4"/>
    <w:uiPriority w:val="99"/>
    <w:rsid w:val="003F1D3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sz w:val="20"/>
      <w:szCs w:val="20"/>
      <w:lang w:eastAsia="ru-RU"/>
    </w:rPr>
  </w:style>
  <w:style w:type="character" w:customStyle="1" w:styleId="HeaderChar">
    <w:name w:val="Header Char"/>
    <w:basedOn w:val="a0"/>
    <w:link w:val="a3"/>
    <w:uiPriority w:val="99"/>
    <w:semiHidden/>
    <w:locked/>
    <w:rsid w:val="00347B37"/>
    <w:rPr>
      <w:rFonts w:cs="Times New Roman"/>
      <w:lang w:eastAsia="en-US"/>
    </w:rPr>
  </w:style>
  <w:style w:type="character" w:styleId="a5">
    <w:name w:val="page number"/>
    <w:basedOn w:val="a0"/>
    <w:uiPriority w:val="99"/>
    <w:rsid w:val="003F1D37"/>
    <w:rPr>
      <w:rFonts w:cs="Times New Roman"/>
    </w:rPr>
  </w:style>
  <w:style w:type="character" w:customStyle="1" w:styleId="a4">
    <w:name w:val="Верхний колонтитул Знак"/>
    <w:link w:val="a3"/>
    <w:uiPriority w:val="99"/>
    <w:locked/>
    <w:rsid w:val="003F1D37"/>
    <w:rPr>
      <w:lang w:val="ru-RU" w:eastAsia="ru-RU"/>
    </w:rPr>
  </w:style>
  <w:style w:type="paragraph" w:customStyle="1" w:styleId="ConsPlusNormal">
    <w:name w:val="ConsPlusNormal"/>
    <w:uiPriority w:val="99"/>
    <w:rsid w:val="002F2679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customStyle="1" w:styleId="22">
    <w:name w:val="Знак Знак2"/>
    <w:basedOn w:val="a"/>
    <w:uiPriority w:val="99"/>
    <w:rsid w:val="006D0915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styleId="a6">
    <w:name w:val="footer"/>
    <w:basedOn w:val="a"/>
    <w:link w:val="a7"/>
    <w:uiPriority w:val="99"/>
    <w:rsid w:val="006D091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FooterChar">
    <w:name w:val="Footer Char"/>
    <w:basedOn w:val="a0"/>
    <w:link w:val="a6"/>
    <w:uiPriority w:val="99"/>
    <w:semiHidden/>
    <w:rsid w:val="00CA47D7"/>
    <w:rPr>
      <w:lang w:eastAsia="en-US"/>
    </w:rPr>
  </w:style>
  <w:style w:type="character" w:customStyle="1" w:styleId="91">
    <w:name w:val="Знак Знак9"/>
    <w:uiPriority w:val="99"/>
    <w:rsid w:val="006D0915"/>
    <w:rPr>
      <w:lang w:val="ru-RU" w:eastAsia="ru-RU"/>
    </w:rPr>
  </w:style>
  <w:style w:type="paragraph" w:styleId="a8">
    <w:name w:val="Normal (Web)"/>
    <w:basedOn w:val="a"/>
    <w:uiPriority w:val="99"/>
    <w:rsid w:val="006D09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6D0915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rsid w:val="006D0915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BalloonTextChar">
    <w:name w:val="Balloon Text Char"/>
    <w:basedOn w:val="a0"/>
    <w:link w:val="a9"/>
    <w:uiPriority w:val="99"/>
    <w:semiHidden/>
    <w:rsid w:val="00CA47D7"/>
    <w:rPr>
      <w:rFonts w:ascii="Times New Roman" w:hAnsi="Times New Roman"/>
      <w:sz w:val="0"/>
      <w:szCs w:val="0"/>
      <w:lang w:eastAsia="en-US"/>
    </w:rPr>
  </w:style>
  <w:style w:type="character" w:customStyle="1" w:styleId="aa">
    <w:name w:val="Текст выноски Знак"/>
    <w:link w:val="a9"/>
    <w:uiPriority w:val="99"/>
    <w:locked/>
    <w:rsid w:val="006D0915"/>
    <w:rPr>
      <w:rFonts w:ascii="Tahoma" w:hAnsi="Tahoma"/>
      <w:sz w:val="16"/>
    </w:rPr>
  </w:style>
  <w:style w:type="character" w:styleId="ab">
    <w:name w:val="Strong"/>
    <w:basedOn w:val="a0"/>
    <w:uiPriority w:val="99"/>
    <w:qFormat/>
    <w:locked/>
    <w:rsid w:val="006D0915"/>
    <w:rPr>
      <w:b/>
    </w:rPr>
  </w:style>
  <w:style w:type="character" w:customStyle="1" w:styleId="10">
    <w:name w:val="Заголовок 1 Знак"/>
    <w:basedOn w:val="a0"/>
    <w:link w:val="1"/>
    <w:uiPriority w:val="99"/>
    <w:locked/>
    <w:rsid w:val="006D0915"/>
    <w:rPr>
      <w:rFonts w:cs="Times New Roman"/>
      <w:sz w:val="24"/>
      <w:szCs w:val="24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9"/>
    <w:locked/>
    <w:rsid w:val="006D0915"/>
    <w:rPr>
      <w:rFonts w:cs="Times New Roman"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9"/>
    <w:locked/>
    <w:rsid w:val="006D0915"/>
    <w:rPr>
      <w:rFonts w:cs="Times New Roman"/>
      <w:sz w:val="24"/>
      <w:szCs w:val="24"/>
      <w:lang w:val="ru-RU" w:eastAsia="ru-RU" w:bidi="ar-SA"/>
    </w:rPr>
  </w:style>
  <w:style w:type="character" w:customStyle="1" w:styleId="40">
    <w:name w:val="Заголовок 4 Знак"/>
    <w:basedOn w:val="a0"/>
    <w:link w:val="4"/>
    <w:uiPriority w:val="99"/>
    <w:locked/>
    <w:rsid w:val="006D0915"/>
    <w:rPr>
      <w:rFonts w:cs="Times New Roman"/>
      <w:sz w:val="24"/>
      <w:szCs w:val="24"/>
      <w:lang w:val="ru-RU" w:eastAsia="ru-RU" w:bidi="ar-SA"/>
    </w:rPr>
  </w:style>
  <w:style w:type="character" w:customStyle="1" w:styleId="50">
    <w:name w:val="Заголовок 5 Знак"/>
    <w:basedOn w:val="a0"/>
    <w:link w:val="5"/>
    <w:uiPriority w:val="99"/>
    <w:locked/>
    <w:rsid w:val="006D0915"/>
    <w:rPr>
      <w:rFonts w:cs="Times New Roman"/>
      <w:b/>
      <w:bCs/>
      <w:sz w:val="24"/>
      <w:szCs w:val="24"/>
      <w:lang w:val="ru-RU" w:eastAsia="ru-RU" w:bidi="ar-SA"/>
    </w:rPr>
  </w:style>
  <w:style w:type="character" w:customStyle="1" w:styleId="60">
    <w:name w:val="Заголовок 6 Знак"/>
    <w:basedOn w:val="a0"/>
    <w:link w:val="6"/>
    <w:uiPriority w:val="99"/>
    <w:locked/>
    <w:rsid w:val="006D0915"/>
    <w:rPr>
      <w:rFonts w:cs="Times New Roman"/>
      <w:sz w:val="24"/>
      <w:szCs w:val="24"/>
      <w:lang w:val="ru-RU" w:eastAsia="ru-RU" w:bidi="ar-SA"/>
    </w:rPr>
  </w:style>
  <w:style w:type="character" w:customStyle="1" w:styleId="70">
    <w:name w:val="Заголовок 7 Знак"/>
    <w:basedOn w:val="a0"/>
    <w:link w:val="7"/>
    <w:uiPriority w:val="99"/>
    <w:locked/>
    <w:rsid w:val="006D0915"/>
    <w:rPr>
      <w:rFonts w:cs="Times New Roman"/>
      <w:b/>
      <w:bCs/>
      <w:sz w:val="24"/>
      <w:szCs w:val="24"/>
      <w:lang w:val="ru-RU" w:eastAsia="ru-RU" w:bidi="ar-SA"/>
    </w:rPr>
  </w:style>
  <w:style w:type="character" w:customStyle="1" w:styleId="80">
    <w:name w:val="Заголовок 8 Знак"/>
    <w:basedOn w:val="a0"/>
    <w:link w:val="8"/>
    <w:uiPriority w:val="99"/>
    <w:locked/>
    <w:rsid w:val="006D0915"/>
    <w:rPr>
      <w:rFonts w:cs="Times New Roman"/>
      <w:sz w:val="24"/>
      <w:szCs w:val="24"/>
      <w:lang w:val="ru-RU" w:eastAsia="ru-RU" w:bidi="ar-SA"/>
    </w:rPr>
  </w:style>
  <w:style w:type="character" w:customStyle="1" w:styleId="90">
    <w:name w:val="Заголовок 9 Знак"/>
    <w:basedOn w:val="a0"/>
    <w:link w:val="9"/>
    <w:uiPriority w:val="99"/>
    <w:locked/>
    <w:rsid w:val="006D0915"/>
    <w:rPr>
      <w:rFonts w:cs="Times New Roman"/>
      <w:b/>
      <w:sz w:val="24"/>
      <w:szCs w:val="24"/>
      <w:lang w:val="ru-RU" w:eastAsia="ru-RU" w:bidi="ar-SA"/>
    </w:rPr>
  </w:style>
  <w:style w:type="paragraph" w:styleId="ac">
    <w:name w:val="Body Text"/>
    <w:basedOn w:val="a"/>
    <w:link w:val="ad"/>
    <w:uiPriority w:val="99"/>
    <w:rsid w:val="006D0915"/>
    <w:pPr>
      <w:spacing w:after="0" w:line="240" w:lineRule="auto"/>
      <w:jc w:val="both"/>
    </w:pPr>
    <w:rPr>
      <w:rFonts w:ascii="Times New Roman" w:hAnsi="Times New Roman"/>
      <w:sz w:val="28"/>
      <w:szCs w:val="24"/>
      <w:lang w:eastAsia="ru-RU"/>
    </w:rPr>
  </w:style>
  <w:style w:type="character" w:customStyle="1" w:styleId="BodyTextChar">
    <w:name w:val="Body Text Char"/>
    <w:basedOn w:val="a0"/>
    <w:link w:val="ac"/>
    <w:uiPriority w:val="99"/>
    <w:semiHidden/>
    <w:rsid w:val="00CA47D7"/>
    <w:rPr>
      <w:lang w:eastAsia="en-US"/>
    </w:rPr>
  </w:style>
  <w:style w:type="character" w:customStyle="1" w:styleId="ad">
    <w:name w:val="Основной текст Знак"/>
    <w:basedOn w:val="a0"/>
    <w:link w:val="ac"/>
    <w:uiPriority w:val="99"/>
    <w:locked/>
    <w:rsid w:val="006D0915"/>
    <w:rPr>
      <w:rFonts w:cs="Times New Roman"/>
      <w:sz w:val="24"/>
      <w:szCs w:val="24"/>
      <w:lang w:val="ru-RU" w:eastAsia="ru-RU" w:bidi="ar-SA"/>
    </w:rPr>
  </w:style>
  <w:style w:type="paragraph" w:styleId="23">
    <w:name w:val="Body Text 2"/>
    <w:basedOn w:val="a"/>
    <w:link w:val="24"/>
    <w:uiPriority w:val="99"/>
    <w:rsid w:val="006D0915"/>
    <w:pPr>
      <w:spacing w:after="0" w:line="240" w:lineRule="auto"/>
      <w:jc w:val="both"/>
    </w:pPr>
    <w:rPr>
      <w:rFonts w:ascii="Times New Roman" w:hAnsi="Times New Roman"/>
      <w:sz w:val="32"/>
      <w:szCs w:val="24"/>
      <w:lang w:eastAsia="ru-RU"/>
    </w:rPr>
  </w:style>
  <w:style w:type="character" w:customStyle="1" w:styleId="BodyText2Char">
    <w:name w:val="Body Text 2 Char"/>
    <w:basedOn w:val="a0"/>
    <w:link w:val="23"/>
    <w:uiPriority w:val="99"/>
    <w:semiHidden/>
    <w:rsid w:val="00CA47D7"/>
    <w:rPr>
      <w:lang w:eastAsia="en-US"/>
    </w:rPr>
  </w:style>
  <w:style w:type="character" w:customStyle="1" w:styleId="24">
    <w:name w:val="Основной текст 2 Знак"/>
    <w:basedOn w:val="a0"/>
    <w:link w:val="23"/>
    <w:uiPriority w:val="99"/>
    <w:locked/>
    <w:rsid w:val="006D0915"/>
    <w:rPr>
      <w:rFonts w:cs="Times New Roman"/>
      <w:sz w:val="24"/>
      <w:szCs w:val="24"/>
      <w:lang w:val="ru-RU" w:eastAsia="ru-RU" w:bidi="ar-SA"/>
    </w:rPr>
  </w:style>
  <w:style w:type="paragraph" w:styleId="ae">
    <w:name w:val="Body Text Indent"/>
    <w:basedOn w:val="a"/>
    <w:link w:val="af"/>
    <w:uiPriority w:val="99"/>
    <w:rsid w:val="006D0915"/>
    <w:pPr>
      <w:spacing w:after="0" w:line="240" w:lineRule="auto"/>
      <w:ind w:left="510"/>
      <w:jc w:val="both"/>
    </w:pPr>
    <w:rPr>
      <w:rFonts w:ascii="Times New Roman" w:hAnsi="Times New Roman"/>
      <w:sz w:val="32"/>
      <w:szCs w:val="24"/>
      <w:lang w:eastAsia="ru-RU"/>
    </w:rPr>
  </w:style>
  <w:style w:type="character" w:customStyle="1" w:styleId="BodyTextIndentChar">
    <w:name w:val="Body Text Indent Char"/>
    <w:basedOn w:val="a0"/>
    <w:link w:val="ae"/>
    <w:uiPriority w:val="99"/>
    <w:semiHidden/>
    <w:rsid w:val="00CA47D7"/>
    <w:rPr>
      <w:lang w:eastAsia="en-US"/>
    </w:r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6D0915"/>
    <w:rPr>
      <w:rFonts w:cs="Times New Roman"/>
      <w:sz w:val="24"/>
      <w:szCs w:val="24"/>
      <w:lang w:val="ru-RU" w:eastAsia="ru-RU" w:bidi="ar-SA"/>
    </w:rPr>
  </w:style>
  <w:style w:type="paragraph" w:styleId="25">
    <w:name w:val="Body Text Indent 2"/>
    <w:basedOn w:val="a"/>
    <w:link w:val="26"/>
    <w:uiPriority w:val="99"/>
    <w:rsid w:val="006D0915"/>
    <w:pPr>
      <w:spacing w:after="0" w:line="240" w:lineRule="auto"/>
      <w:ind w:left="510"/>
      <w:jc w:val="both"/>
    </w:pPr>
    <w:rPr>
      <w:rFonts w:ascii="Times New Roman" w:hAnsi="Times New Roman"/>
      <w:sz w:val="28"/>
      <w:szCs w:val="24"/>
      <w:lang w:eastAsia="ru-RU"/>
    </w:rPr>
  </w:style>
  <w:style w:type="character" w:customStyle="1" w:styleId="BodyTextIndent2Char">
    <w:name w:val="Body Text Indent 2 Char"/>
    <w:basedOn w:val="a0"/>
    <w:link w:val="25"/>
    <w:uiPriority w:val="99"/>
    <w:semiHidden/>
    <w:rsid w:val="00CA47D7"/>
    <w:rPr>
      <w:lang w:eastAsia="en-US"/>
    </w:rPr>
  </w:style>
  <w:style w:type="character" w:customStyle="1" w:styleId="26">
    <w:name w:val="Основной текст с отступом 2 Знак"/>
    <w:basedOn w:val="a0"/>
    <w:link w:val="25"/>
    <w:uiPriority w:val="99"/>
    <w:locked/>
    <w:rsid w:val="006D0915"/>
    <w:rPr>
      <w:rFonts w:cs="Times New Roman"/>
      <w:sz w:val="24"/>
      <w:szCs w:val="24"/>
      <w:lang w:val="ru-RU" w:eastAsia="ru-RU" w:bidi="ar-SA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6D0915"/>
    <w:rPr>
      <w:rFonts w:cs="Times New Roman"/>
      <w:lang w:val="ru-RU" w:eastAsia="ru-RU" w:bidi="ar-SA"/>
    </w:rPr>
  </w:style>
  <w:style w:type="table" w:styleId="af0">
    <w:name w:val="Table Grid"/>
    <w:basedOn w:val="a1"/>
    <w:uiPriority w:val="99"/>
    <w:locked/>
    <w:rsid w:val="006D0915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f0"/>
    <w:uiPriority w:val="99"/>
    <w:rsid w:val="006D0915"/>
    <w:pPr>
      <w:spacing w:after="60"/>
      <w:jc w:val="both"/>
    </w:pPr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uiPriority w:val="99"/>
    <w:rsid w:val="006D0915"/>
    <w:pPr>
      <w:ind w:left="720"/>
      <w:contextualSpacing/>
    </w:pPr>
    <w:rPr>
      <w:rFonts w:eastAsia="Times New Roman"/>
    </w:rPr>
  </w:style>
  <w:style w:type="character" w:styleId="af1">
    <w:name w:val="Hyperlink"/>
    <w:basedOn w:val="a0"/>
    <w:uiPriority w:val="99"/>
    <w:rsid w:val="006D0915"/>
    <w:rPr>
      <w:color w:val="0000FF"/>
      <w:u w:val="single"/>
    </w:rPr>
  </w:style>
  <w:style w:type="table" w:customStyle="1" w:styleId="27">
    <w:name w:val="Сетка таблицы2"/>
    <w:basedOn w:val="a1"/>
    <w:next w:val="af0"/>
    <w:uiPriority w:val="99"/>
    <w:rsid w:val="006D0915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FollowedHyperlink"/>
    <w:basedOn w:val="a0"/>
    <w:uiPriority w:val="99"/>
    <w:rsid w:val="006D0915"/>
    <w:rPr>
      <w:color w:val="800080"/>
      <w:u w:val="single"/>
    </w:rPr>
  </w:style>
  <w:style w:type="paragraph" w:customStyle="1" w:styleId="xl65">
    <w:name w:val="xl65"/>
    <w:basedOn w:val="a"/>
    <w:uiPriority w:val="99"/>
    <w:rsid w:val="006D09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4"/>
      <w:szCs w:val="14"/>
      <w:lang w:eastAsia="ru-RU"/>
    </w:rPr>
  </w:style>
  <w:style w:type="paragraph" w:customStyle="1" w:styleId="xl66">
    <w:name w:val="xl66"/>
    <w:basedOn w:val="a"/>
    <w:uiPriority w:val="99"/>
    <w:rsid w:val="006D09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6"/>
      <w:szCs w:val="16"/>
      <w:lang w:eastAsia="ru-RU"/>
    </w:rPr>
  </w:style>
  <w:style w:type="paragraph" w:customStyle="1" w:styleId="xl67">
    <w:name w:val="xl67"/>
    <w:basedOn w:val="a"/>
    <w:uiPriority w:val="99"/>
    <w:rsid w:val="006D09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uiPriority w:val="99"/>
    <w:rsid w:val="006D09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6D09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6D09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uiPriority w:val="99"/>
    <w:rsid w:val="006D091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  <w:lang w:eastAsia="ru-RU"/>
    </w:rPr>
  </w:style>
  <w:style w:type="paragraph" w:customStyle="1" w:styleId="xl72">
    <w:name w:val="xl72"/>
    <w:basedOn w:val="a"/>
    <w:uiPriority w:val="99"/>
    <w:rsid w:val="006D0915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8"/>
      <w:szCs w:val="28"/>
      <w:lang w:eastAsia="ru-RU"/>
    </w:rPr>
  </w:style>
  <w:style w:type="paragraph" w:customStyle="1" w:styleId="xl73">
    <w:name w:val="xl73"/>
    <w:basedOn w:val="a"/>
    <w:uiPriority w:val="99"/>
    <w:rsid w:val="006D09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6D09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styleId="af3">
    <w:name w:val="footnote text"/>
    <w:basedOn w:val="a"/>
    <w:link w:val="af4"/>
    <w:uiPriority w:val="99"/>
    <w:rsid w:val="006D0915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FootnoteTextChar">
    <w:name w:val="Footnote Text Char"/>
    <w:basedOn w:val="a0"/>
    <w:link w:val="af3"/>
    <w:uiPriority w:val="99"/>
    <w:semiHidden/>
    <w:rsid w:val="00CA47D7"/>
    <w:rPr>
      <w:sz w:val="20"/>
      <w:szCs w:val="20"/>
      <w:lang w:eastAsia="en-US"/>
    </w:rPr>
  </w:style>
  <w:style w:type="character" w:customStyle="1" w:styleId="af4">
    <w:name w:val="Текст сноски Знак"/>
    <w:basedOn w:val="a0"/>
    <w:link w:val="af3"/>
    <w:uiPriority w:val="99"/>
    <w:locked/>
    <w:rsid w:val="006D0915"/>
    <w:rPr>
      <w:rFonts w:cs="Times New Roman"/>
      <w:lang w:val="ru-RU" w:eastAsia="ru-RU" w:bidi="ar-SA"/>
    </w:rPr>
  </w:style>
  <w:style w:type="character" w:styleId="af5">
    <w:name w:val="footnote reference"/>
    <w:basedOn w:val="a0"/>
    <w:uiPriority w:val="99"/>
    <w:rsid w:val="006D0915"/>
    <w:rPr>
      <w:vertAlign w:val="superscript"/>
    </w:rPr>
  </w:style>
  <w:style w:type="paragraph" w:styleId="af6">
    <w:name w:val="endnote text"/>
    <w:basedOn w:val="a"/>
    <w:link w:val="af7"/>
    <w:uiPriority w:val="99"/>
    <w:rsid w:val="006D0915"/>
    <w:rPr>
      <w:rFonts w:eastAsia="Times New Roman"/>
      <w:sz w:val="20"/>
      <w:szCs w:val="20"/>
    </w:rPr>
  </w:style>
  <w:style w:type="character" w:customStyle="1" w:styleId="EndnoteTextChar">
    <w:name w:val="Endnote Text Char"/>
    <w:basedOn w:val="a0"/>
    <w:link w:val="af6"/>
    <w:uiPriority w:val="99"/>
    <w:semiHidden/>
    <w:rsid w:val="00CA47D7"/>
    <w:rPr>
      <w:sz w:val="20"/>
      <w:szCs w:val="20"/>
      <w:lang w:eastAsia="en-US"/>
    </w:rPr>
  </w:style>
  <w:style w:type="character" w:customStyle="1" w:styleId="af7">
    <w:name w:val="Текст концевой сноски Знак"/>
    <w:basedOn w:val="a0"/>
    <w:link w:val="af6"/>
    <w:uiPriority w:val="99"/>
    <w:locked/>
    <w:rsid w:val="006D0915"/>
    <w:rPr>
      <w:rFonts w:ascii="Calibri" w:eastAsia="Times New Roman" w:hAnsi="Calibri" w:cs="Times New Roman"/>
      <w:lang w:val="ru-RU" w:eastAsia="en-US" w:bidi="ar-SA"/>
    </w:rPr>
  </w:style>
  <w:style w:type="character" w:styleId="af8">
    <w:name w:val="endnote reference"/>
    <w:basedOn w:val="a0"/>
    <w:uiPriority w:val="99"/>
    <w:rsid w:val="006D0915"/>
    <w:rPr>
      <w:vertAlign w:val="superscript"/>
    </w:rPr>
  </w:style>
  <w:style w:type="paragraph" w:customStyle="1" w:styleId="210">
    <w:name w:val="Знак Знак21"/>
    <w:basedOn w:val="a"/>
    <w:uiPriority w:val="99"/>
    <w:rsid w:val="006D0915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30</Pages>
  <Words>5283</Words>
  <Characters>30119</Characters>
  <Application>Microsoft Office Word</Application>
  <DocSecurity>0</DocSecurity>
  <Lines>250</Lines>
  <Paragraphs>70</Paragraphs>
  <ScaleCrop>false</ScaleCrop>
  <Company/>
  <LinksUpToDate>false</LinksUpToDate>
  <CharactersWithSpaces>35332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Зотова Ольга Николаевна</dc:creator>
  <cp:lastModifiedBy>Чуканова</cp:lastModifiedBy>
  <cp:revision>2</cp:revision>
  <cp:lastPrinted>2016-06-09T12:45:00Z</cp:lastPrinted>
  <dcterms:created xsi:type="dcterms:W3CDTF">2016-06-15T12:31:00Z</dcterms:created>
  <dcterms:modified xsi:type="dcterms:W3CDTF">2016-06-15T12:31:00Z</dcterms:modified>
</cp:coreProperties>
</file>