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5A" w:rsidRPr="00DF605A" w:rsidRDefault="00DF605A" w:rsidP="00DF605A">
      <w:pPr>
        <w:widowControl w:val="0"/>
        <w:tabs>
          <w:tab w:val="center" w:pos="9072"/>
        </w:tabs>
        <w:snapToGrid w:val="0"/>
        <w:ind w:firstLine="709"/>
        <w:jc w:val="right"/>
        <w:rPr>
          <w:i/>
          <w:sz w:val="28"/>
          <w:szCs w:val="28"/>
        </w:rPr>
      </w:pPr>
      <w:r w:rsidRPr="00DF605A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11.06</w:t>
      </w:r>
      <w:r w:rsidRPr="00DF605A">
        <w:rPr>
          <w:i/>
          <w:sz w:val="28"/>
          <w:szCs w:val="28"/>
        </w:rPr>
        <w:t>.2018.</w:t>
      </w:r>
    </w:p>
    <w:p w:rsidR="00DF605A" w:rsidRPr="00DF605A" w:rsidRDefault="00DF605A" w:rsidP="00DF605A">
      <w:pPr>
        <w:tabs>
          <w:tab w:val="center" w:pos="9072"/>
        </w:tabs>
        <w:snapToGrid w:val="0"/>
        <w:jc w:val="center"/>
        <w:rPr>
          <w:i/>
          <w:sz w:val="28"/>
          <w:szCs w:val="28"/>
        </w:rPr>
      </w:pPr>
      <w:r w:rsidRPr="00DF605A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11.06</w:t>
      </w:r>
      <w:r w:rsidRPr="00DF605A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21.06</w:t>
      </w:r>
      <w:r w:rsidRPr="00DF605A">
        <w:rPr>
          <w:i/>
          <w:sz w:val="28"/>
          <w:szCs w:val="28"/>
        </w:rPr>
        <w:t>.2018.</w:t>
      </w:r>
    </w:p>
    <w:p w:rsidR="00DF605A" w:rsidRDefault="00DF605A" w:rsidP="0076706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F605A" w:rsidRDefault="00DF605A" w:rsidP="0076706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F605A" w:rsidRDefault="00DF605A" w:rsidP="0076706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67064" w:rsidRPr="00767064" w:rsidRDefault="00767064" w:rsidP="00767064">
      <w:pPr>
        <w:spacing w:after="200" w:line="276" w:lineRule="auto"/>
        <w:rPr>
          <w:rFonts w:ascii="Calibri" w:hAnsi="Calibri"/>
          <w:sz w:val="22"/>
          <w:szCs w:val="22"/>
        </w:rPr>
      </w:pPr>
      <w:r w:rsidRPr="0076706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5BAC81" wp14:editId="1CF596EC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7064" w:rsidRPr="00767064" w:rsidTr="00A3178E">
        <w:tc>
          <w:tcPr>
            <w:tcW w:w="9571" w:type="dxa"/>
            <w:gridSpan w:val="2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67064" w:rsidRPr="00767064" w:rsidTr="00A3178E">
        <w:tc>
          <w:tcPr>
            <w:tcW w:w="9571" w:type="dxa"/>
            <w:gridSpan w:val="2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6706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6706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67064" w:rsidRPr="00767064" w:rsidTr="00A3178E">
        <w:tc>
          <w:tcPr>
            <w:tcW w:w="9571" w:type="dxa"/>
            <w:gridSpan w:val="2"/>
          </w:tcPr>
          <w:p w:rsidR="00767064" w:rsidRPr="00767064" w:rsidRDefault="00767064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II</w:t>
            </w:r>
            <w:r w:rsidRPr="00767064">
              <w:rPr>
                <w:b/>
                <w:sz w:val="28"/>
                <w:szCs w:val="28"/>
                <w:lang w:val="en-US"/>
              </w:rPr>
              <w:t>I</w:t>
            </w:r>
            <w:r w:rsidRPr="00767064">
              <w:rPr>
                <w:b/>
                <w:sz w:val="28"/>
                <w:szCs w:val="28"/>
              </w:rPr>
              <w:t xml:space="preserve"> созыва</w:t>
            </w:r>
          </w:p>
          <w:p w:rsidR="00DF605A" w:rsidRDefault="00DF605A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67064" w:rsidRDefault="00DF605A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ПРОЕКТ</w:t>
            </w:r>
          </w:p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67064" w:rsidRPr="00767064" w:rsidTr="00A3178E">
        <w:tc>
          <w:tcPr>
            <w:tcW w:w="9571" w:type="dxa"/>
            <w:gridSpan w:val="2"/>
          </w:tcPr>
          <w:p w:rsidR="00767064" w:rsidRPr="00767064" w:rsidRDefault="00767064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РЕШЕНИЕ</w:t>
            </w:r>
          </w:p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67064" w:rsidRPr="00767064" w:rsidTr="00A3178E">
        <w:tc>
          <w:tcPr>
            <w:tcW w:w="4785" w:type="dxa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от ____________ 2018 года</w:t>
            </w:r>
          </w:p>
        </w:tc>
        <w:tc>
          <w:tcPr>
            <w:tcW w:w="4786" w:type="dxa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№ __________</w:t>
            </w:r>
          </w:p>
        </w:tc>
      </w:tr>
    </w:tbl>
    <w:p w:rsidR="005D00F0" w:rsidRPr="00417950" w:rsidRDefault="005D00F0" w:rsidP="005D00F0">
      <w:pPr>
        <w:ind w:firstLine="709"/>
        <w:rPr>
          <w:b/>
          <w:sz w:val="28"/>
          <w:szCs w:val="28"/>
        </w:rPr>
      </w:pPr>
    </w:p>
    <w:p w:rsidR="00D22312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6E70BF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3717A2">
        <w:rPr>
          <w:b/>
          <w:sz w:val="28"/>
          <w:szCs w:val="28"/>
        </w:rPr>
        <w:t>оложения «О порядке выявления,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бесхозяйного имущества и признания на него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собственности муниципального образования</w:t>
      </w:r>
    </w:p>
    <w:p w:rsidR="003717A2" w:rsidRDefault="00767064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3717A2">
        <w:rPr>
          <w:b/>
          <w:sz w:val="28"/>
          <w:szCs w:val="28"/>
        </w:rPr>
        <w:t xml:space="preserve"> </w:t>
      </w:r>
      <w:proofErr w:type="spellStart"/>
      <w:r w:rsidR="003717A2">
        <w:rPr>
          <w:b/>
          <w:sz w:val="28"/>
          <w:szCs w:val="28"/>
        </w:rPr>
        <w:t>Щекинского</w:t>
      </w:r>
      <w:proofErr w:type="spellEnd"/>
      <w:r w:rsidR="003717A2">
        <w:rPr>
          <w:b/>
          <w:sz w:val="28"/>
          <w:szCs w:val="28"/>
        </w:rPr>
        <w:t xml:space="preserve"> района»</w:t>
      </w: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Pr="00417950" w:rsidRDefault="003717A2" w:rsidP="006E70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67064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r w:rsidR="00767064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417950">
        <w:rPr>
          <w:b/>
          <w:sz w:val="28"/>
          <w:szCs w:val="28"/>
        </w:rPr>
        <w:t>РЕШИЛО:</w:t>
      </w:r>
    </w:p>
    <w:p w:rsidR="003717A2" w:rsidRDefault="00417950" w:rsidP="006E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3717A2">
        <w:rPr>
          <w:sz w:val="28"/>
          <w:szCs w:val="28"/>
        </w:rPr>
        <w:t xml:space="preserve">оложение «О порядке выявления, учета бесхозяйного имущества и признания на него права собственности муниципального образования </w:t>
      </w:r>
      <w:r w:rsidR="00767064">
        <w:rPr>
          <w:sz w:val="28"/>
          <w:szCs w:val="28"/>
        </w:rPr>
        <w:t>город Советск</w:t>
      </w:r>
      <w:r w:rsidR="003717A2">
        <w:rPr>
          <w:sz w:val="28"/>
          <w:szCs w:val="28"/>
        </w:rPr>
        <w:t xml:space="preserve"> </w:t>
      </w:r>
      <w:proofErr w:type="spellStart"/>
      <w:r w:rsidR="003717A2">
        <w:rPr>
          <w:sz w:val="28"/>
          <w:szCs w:val="28"/>
        </w:rPr>
        <w:t>Щекинского</w:t>
      </w:r>
      <w:proofErr w:type="spellEnd"/>
      <w:r w:rsidR="003717A2">
        <w:rPr>
          <w:sz w:val="28"/>
          <w:szCs w:val="28"/>
        </w:rPr>
        <w:t xml:space="preserve"> района» (Приложение).</w:t>
      </w:r>
    </w:p>
    <w:p w:rsidR="007063DE" w:rsidRPr="00BE3DFE" w:rsidRDefault="007063DE" w:rsidP="007063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BE3DFE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</w:t>
      </w:r>
      <w:r w:rsidRPr="00BE3DFE">
        <w:rPr>
          <w:rFonts w:eastAsia="Calibri"/>
          <w:bCs/>
          <w:sz w:val="28"/>
          <w:szCs w:val="28"/>
        </w:rPr>
        <w:t xml:space="preserve">и на информационном стенде администрации муниципального образования </w:t>
      </w:r>
      <w:r w:rsidR="00767064">
        <w:rPr>
          <w:sz w:val="28"/>
          <w:szCs w:val="28"/>
        </w:rPr>
        <w:t>город Советск</w:t>
      </w:r>
      <w:r w:rsidRPr="00BE3DFE">
        <w:rPr>
          <w:rFonts w:eastAsia="Calibri"/>
          <w:bCs/>
          <w:sz w:val="28"/>
          <w:szCs w:val="28"/>
        </w:rPr>
        <w:t xml:space="preserve">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адресу: </w:t>
      </w:r>
      <w:r w:rsidR="00767064">
        <w:rPr>
          <w:rFonts w:eastAsia="Calibri"/>
          <w:bCs/>
          <w:sz w:val="28"/>
          <w:szCs w:val="28"/>
        </w:rPr>
        <w:t>г. Советск, пл. Советов, д. 1.</w:t>
      </w:r>
    </w:p>
    <w:p w:rsidR="007063DE" w:rsidRPr="00BE3DFE" w:rsidRDefault="007063DE" w:rsidP="00706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3DFE">
        <w:rPr>
          <w:sz w:val="28"/>
          <w:szCs w:val="28"/>
        </w:rPr>
        <w:t>.  Решение вступает в силу со дня его официального обнародования.</w:t>
      </w: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767064" w:rsidRDefault="00767064" w:rsidP="003717A2">
      <w:pPr>
        <w:ind w:left="-180" w:firstLine="900"/>
        <w:jc w:val="both"/>
        <w:rPr>
          <w:sz w:val="28"/>
          <w:szCs w:val="28"/>
        </w:rPr>
      </w:pPr>
    </w:p>
    <w:p w:rsidR="003717A2" w:rsidRPr="00417950" w:rsidRDefault="003717A2" w:rsidP="003717A2">
      <w:pPr>
        <w:ind w:left="-180" w:firstLine="900"/>
        <w:jc w:val="both"/>
        <w:rPr>
          <w:sz w:val="28"/>
          <w:szCs w:val="28"/>
        </w:rPr>
      </w:pPr>
      <w:r w:rsidRPr="00417950">
        <w:rPr>
          <w:sz w:val="28"/>
          <w:szCs w:val="28"/>
        </w:rPr>
        <w:t>Глава муниципального образования</w:t>
      </w:r>
    </w:p>
    <w:p w:rsidR="003717A2" w:rsidRPr="00417950" w:rsidRDefault="00767064" w:rsidP="003717A2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 Советск</w:t>
      </w:r>
      <w:r w:rsidR="003717A2" w:rsidRPr="00417950">
        <w:rPr>
          <w:sz w:val="28"/>
          <w:szCs w:val="28"/>
        </w:rPr>
        <w:t xml:space="preserve"> </w:t>
      </w:r>
      <w:proofErr w:type="spellStart"/>
      <w:r w:rsidR="003717A2" w:rsidRPr="00417950">
        <w:rPr>
          <w:sz w:val="28"/>
          <w:szCs w:val="28"/>
        </w:rPr>
        <w:t>Щекинского</w:t>
      </w:r>
      <w:proofErr w:type="spellEnd"/>
      <w:r w:rsidR="003717A2" w:rsidRPr="00417950">
        <w:rPr>
          <w:sz w:val="28"/>
          <w:szCs w:val="28"/>
        </w:rPr>
        <w:t xml:space="preserve"> района</w:t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417950" w:rsidRPr="00417950">
        <w:rPr>
          <w:sz w:val="28"/>
          <w:szCs w:val="28"/>
        </w:rPr>
        <w:tab/>
      </w:r>
      <w:r>
        <w:rPr>
          <w:sz w:val="28"/>
          <w:szCs w:val="28"/>
        </w:rPr>
        <w:t>В. А. Глазков</w:t>
      </w:r>
    </w:p>
    <w:p w:rsidR="003717A2" w:rsidRPr="00417950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417950" w:rsidRDefault="004179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7A2" w:rsidRDefault="00417950" w:rsidP="003717A2">
      <w:pPr>
        <w:ind w:left="4253" w:firstLine="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17A2">
        <w:rPr>
          <w:sz w:val="28"/>
          <w:szCs w:val="28"/>
        </w:rPr>
        <w:t>риложение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67064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3717A2" w:rsidRDefault="005D00F0" w:rsidP="003717A2">
      <w:pPr>
        <w:shd w:val="clear" w:color="auto" w:fill="FFFFFF"/>
        <w:ind w:left="4320"/>
        <w:jc w:val="right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</w:t>
      </w:r>
      <w:r w:rsidR="003717A2">
        <w:rPr>
          <w:sz w:val="28"/>
          <w:szCs w:val="28"/>
        </w:rPr>
        <w:t xml:space="preserve"> </w:t>
      </w:r>
      <w:r w:rsidR="0076706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3717A2">
        <w:rPr>
          <w:sz w:val="28"/>
          <w:szCs w:val="28"/>
        </w:rPr>
        <w:t xml:space="preserve">2018 г. № </w:t>
      </w:r>
      <w:r w:rsidR="00767064">
        <w:rPr>
          <w:sz w:val="28"/>
          <w:szCs w:val="28"/>
        </w:rPr>
        <w:t>_________</w:t>
      </w:r>
    </w:p>
    <w:p w:rsidR="003717A2" w:rsidRDefault="003717A2" w:rsidP="003717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3717A2" w:rsidRDefault="00767064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64">
        <w:rPr>
          <w:rFonts w:ascii="Times New Roman" w:hAnsi="Times New Roman" w:cs="Times New Roman"/>
          <w:b/>
          <w:sz w:val="28"/>
          <w:szCs w:val="28"/>
        </w:rPr>
        <w:t>город Советск</w:t>
      </w:r>
      <w:r w:rsidR="00371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7A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3717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70BF" w:rsidRPr="00FA24AC">
        <w:rPr>
          <w:rFonts w:ascii="Times New Roman" w:hAnsi="Times New Roman" w:cs="Times New Roman"/>
          <w:sz w:val="28"/>
          <w:szCs w:val="28"/>
        </w:rPr>
        <w:t xml:space="preserve"> </w:t>
      </w:r>
      <w:r w:rsidRPr="00FA24AC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</w:t>
      </w:r>
      <w:hyperlink r:id="rId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6" w:history="1">
        <w:r w:rsidRPr="0076706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67064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 w:rsidRPr="00767064">
        <w:rPr>
          <w:rFonts w:ascii="Times New Roman" w:hAnsi="Times New Roman" w:cs="Times New Roman"/>
          <w:sz w:val="28"/>
          <w:szCs w:val="28"/>
        </w:rPr>
        <w:t xml:space="preserve"> принятия на учет бесхозяйных недвижимых вещей», </w:t>
      </w:r>
      <w:hyperlink r:id="rId17" w:history="1">
        <w:r w:rsidRPr="0076706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муниципальный - находящийся в собственности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ж) транспортное средство - определено </w:t>
      </w:r>
      <w:hyperlink r:id="rId1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Правительства Российской Федерации от 23.10.1993 № 1090;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1.3. Настоящее Положение применяется в отношении объектов и движимых вещей на территории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района, являющихся бесхозяйными в соответствии со </w:t>
      </w:r>
      <w:hyperlink r:id="rId1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2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2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2. Порядок выявления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администрацию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сведения о пользователях;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2.3. В целях проведения проверки указанных сведений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A24AC"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FA24AC"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2.3.4. Публикует сообщение в информационном бюллетене «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размещает на официальном Портале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о наличии бесхозяйного имущества и приеме заявлений собственников в течение одного месяца со дня публикации.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Государственном учреждении Тульской области «Областное БТИ» сведения о наличии ранее зарегистрированных прав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сведения о правах на объект у его предполагаемого собственника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о предполагаемом собственнике;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з) сведения о собственнике земельного участка, на котором выявлен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FA24AC">
        <w:rPr>
          <w:rFonts w:ascii="Times New Roman" w:hAnsi="Times New Roman" w:cs="Times New Roman"/>
          <w:sz w:val="28"/>
          <w:szCs w:val="28"/>
        </w:rPr>
        <w:t xml:space="preserve">2.4. В случае выявления собственника объекта, </w:t>
      </w:r>
      <w:r w:rsidR="00FA24AC" w:rsidRPr="00FA24AC">
        <w:rPr>
          <w:rFonts w:ascii="Times New Roman" w:hAnsi="Times New Roman" w:cs="Times New Roman"/>
          <w:sz w:val="28"/>
          <w:szCs w:val="28"/>
        </w:rPr>
        <w:t>рассматрива</w:t>
      </w:r>
      <w:r w:rsidR="00FA24AC">
        <w:rPr>
          <w:rFonts w:ascii="Times New Roman" w:hAnsi="Times New Roman" w:cs="Times New Roman"/>
          <w:sz w:val="28"/>
          <w:szCs w:val="28"/>
        </w:rPr>
        <w:t>ющего</w:t>
      </w:r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объекта, либо собственника земельного участка, на котором выявлен такой объект, за исключением муниципального земельного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земельного участка, государственная собственность на который не разграничена,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FA24AC"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r:id="rId24" w:anchor="P9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2.4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10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один из следующих проектов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r:id="rId26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или </w:t>
      </w:r>
      <w:hyperlink r:id="rId27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r:id="rId28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 </w:t>
      </w:r>
      <w:hyperlink r:id="rId29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3. Принятие заявлений собственников об отказе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от права собственности на объекты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администрацию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>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3.6.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4. Принятие решения об оформлении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бесхозяйное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имущество и его учет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FA24AC"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является основанием для учета бесхозяйного объекта в Реестре бесхозяйного недвижимого имущества и для выполнения работ, связанных с учетом бесхозяйного объекта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4.2. Постановление об оформлении права муниципальной собственности на брошенную вещь принимается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является основанием для учета брошенной вещи в Реестре бесхозяйного движимого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4.3. В течение 5 дней со дня принятия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района, указанных в </w:t>
      </w:r>
      <w:hyperlink r:id="rId30" w:anchor="P1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4.1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P1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осуществляется учет: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4.5. 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течение десяти дней.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5. Постановка объектов на учет в качестве бесхозяйных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5.1. В течение 30 дней со дня принятия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 заказывается техническая документация, необходимая для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5.2. В течение 7 дней после получения технической документации подготавливаются необходимые запросы: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Государственное учреждение Тульской области «Областное БТИ» о наличии ранее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в Межрегиональное территориальное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5.3. После получения ответов на указанные запросы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течение 7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дней обращается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3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30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частями 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15 статьи 32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№ 1532.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6. Обеспечение сохранности,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содержания и эксплуатации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заключаемых в соответствии с ними договоров.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если иное не предусмотрено действующим законодательством, в том числе Федеральным </w:t>
      </w:r>
      <w:hyperlink r:id="rId3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теплоснабжении», Федеральным </w:t>
      </w:r>
      <w:hyperlink r:id="rId3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либо договором, в том числе концессионным соглашением.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6.4.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Раздел 7. Оформление права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7.1. По истечении года со дня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обращается в суд с требованием о признании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брошенную вещь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обращается в суд с требованием о признании ее бесхозяйной.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8. Расходы на оформление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вправе в судебном порядке взыскать с него расходы бюджета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на содержание бесхозяйного имущества, в том числе на изготовление необходимой технической документации.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rPr>
          <w:sz w:val="28"/>
          <w:szCs w:val="28"/>
        </w:rPr>
      </w:pPr>
    </w:p>
    <w:p w:rsidR="00E73384" w:rsidRPr="00FA24AC" w:rsidRDefault="00E73384" w:rsidP="003717A2">
      <w:pPr>
        <w:ind w:firstLine="709"/>
        <w:jc w:val="center"/>
      </w:pPr>
    </w:p>
    <w:sectPr w:rsidR="00E73384" w:rsidRPr="00FA24AC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C4" w:rsidRDefault="00803AC4" w:rsidP="00D22312">
      <w:r>
        <w:separator/>
      </w:r>
    </w:p>
  </w:endnote>
  <w:endnote w:type="continuationSeparator" w:id="0">
    <w:p w:rsidR="00803AC4" w:rsidRDefault="00803AC4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C4" w:rsidRDefault="00803AC4" w:rsidP="00D22312">
      <w:r>
        <w:separator/>
      </w:r>
    </w:p>
  </w:footnote>
  <w:footnote w:type="continuationSeparator" w:id="0">
    <w:p w:rsidR="00803AC4" w:rsidRDefault="00803AC4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D22312" w:rsidP="00D223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0F42C7"/>
    <w:rsid w:val="00100D3B"/>
    <w:rsid w:val="00144314"/>
    <w:rsid w:val="00153D00"/>
    <w:rsid w:val="002A3C6E"/>
    <w:rsid w:val="003717A2"/>
    <w:rsid w:val="003E2697"/>
    <w:rsid w:val="00417950"/>
    <w:rsid w:val="00421285"/>
    <w:rsid w:val="004212C4"/>
    <w:rsid w:val="005024FB"/>
    <w:rsid w:val="00513D76"/>
    <w:rsid w:val="00526E00"/>
    <w:rsid w:val="005644F8"/>
    <w:rsid w:val="005D00F0"/>
    <w:rsid w:val="006136E7"/>
    <w:rsid w:val="006E70BF"/>
    <w:rsid w:val="006F1D62"/>
    <w:rsid w:val="007063DE"/>
    <w:rsid w:val="00767064"/>
    <w:rsid w:val="007957CE"/>
    <w:rsid w:val="00803AC4"/>
    <w:rsid w:val="00860F33"/>
    <w:rsid w:val="008824DD"/>
    <w:rsid w:val="00896765"/>
    <w:rsid w:val="00927AFB"/>
    <w:rsid w:val="00B64BA3"/>
    <w:rsid w:val="00BA2718"/>
    <w:rsid w:val="00C153AC"/>
    <w:rsid w:val="00CC50AA"/>
    <w:rsid w:val="00D22312"/>
    <w:rsid w:val="00DF605A"/>
    <w:rsid w:val="00E73384"/>
    <w:rsid w:val="00E86C80"/>
    <w:rsid w:val="00ED3A59"/>
    <w:rsid w:val="00F77471"/>
    <w:rsid w:val="00FA24AC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6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6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B68EB81C51D8B1D811CB3ED1032FB7D01E7A10E86B0D867B24F8D131e855H" TargetMode="External"/><Relationship Id="rId18" Type="http://schemas.openxmlformats.org/officeDocument/2006/relationships/hyperlink" Target="consultantplus://offline/ref=8CB68EB81C51D8B1D811CB3ED1032FB7D01F7E1BEA650D867B24F8D13185089902F9C3B3B80A487FeE59H" TargetMode="External"/><Relationship Id="rId26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01F7C19EC6E0D867B24F8D13185089902F9C3B3B80B4A78eE5EH" TargetMode="External"/><Relationship Id="rId34" Type="http://schemas.openxmlformats.org/officeDocument/2006/relationships/hyperlink" Target="consultantplus://offline/ref=8CB68EB81C51D8B1D811CB3ED1032FB7D01E7A10E86B0D867B24F8D13185089902F9C3B3B80A4D7FeE5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01F7C19EC6E0D867B24F8D13185089902F9C3B3B80B4A78eE5EH" TargetMode="External"/><Relationship Id="rId17" Type="http://schemas.openxmlformats.org/officeDocument/2006/relationships/hyperlink" Target="consultantplus://offline/ref=8CB68EB81C51D8B1D811D533C76F71BCD51C2514E4650ED22E7BA38C668C02CEe455H" TargetMode="External"/><Relationship Id="rId25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3" Type="http://schemas.openxmlformats.org/officeDocument/2006/relationships/hyperlink" Target="consultantplus://offline/ref=8CB68EB81C51D8B1D811CB3ED1032FB7D01E7A10E86B0D867B24F8D13185089902F9C3B3B80A4C77eE5EH" TargetMode="External"/><Relationship Id="rId38" Type="http://schemas.openxmlformats.org/officeDocument/2006/relationships/hyperlink" Target="consultantplus://offline/ref=8CB68EB81C51D8B1D811CB3ED1032FB7D0157A10EA6E0D867B24F8D131e85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CB3ED1032FB7D31E7C18E56F0D867B24F8D13185089902F9C3B3B80A487CeE59H" TargetMode="External"/><Relationship Id="rId20" Type="http://schemas.openxmlformats.org/officeDocument/2006/relationships/hyperlink" Target="consultantplus://offline/ref=8CB68EB81C51D8B1D811CB3ED1032FB7D01F7C19EC6E0D867B24F8D13185089902F9C3B3B80B4A7EeE54H" TargetMode="External"/><Relationship Id="rId29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01F7C19EC6E0D867B24F8D13185089902F9C3B3B80B4A7BeE5CH" TargetMode="External"/><Relationship Id="rId24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2" Type="http://schemas.openxmlformats.org/officeDocument/2006/relationships/hyperlink" Target="consultantplus://offline/ref=8CB68EB81C51D8B1D811CB3ED1032FB7D016731DEF690D867B24F8D13185089902F9C3eB5AH" TargetMode="External"/><Relationship Id="rId37" Type="http://schemas.openxmlformats.org/officeDocument/2006/relationships/hyperlink" Target="consultantplus://offline/ref=8CB68EB81C51D8B1D811CB3ED1032FB7D0157A1FEB6D0D867B24F8D131e855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8EB81C51D8B1D811CB3ED1032FB7D01E7B1BED640D867B24F8D131e855H" TargetMode="External"/><Relationship Id="rId23" Type="http://schemas.openxmlformats.org/officeDocument/2006/relationships/hyperlink" Target="consultantplus://offline/ref=8CB68EB81C51D8B1D811CB3ED1032FB7D01E7A10E86B0D867B24F8D13185089902F9C3B3B80A4F7BeE5FH" TargetMode="External"/><Relationship Id="rId28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6" Type="http://schemas.openxmlformats.org/officeDocument/2006/relationships/hyperlink" Target="consultantplus://offline/ref=8CB68EB81C51D8B1D811CB3ED1032FB7D01E7A10E86B0D867B24F8D13185089902F9C3B3B80A4D7CeE54H" TargetMode="External"/><Relationship Id="rId10" Type="http://schemas.openxmlformats.org/officeDocument/2006/relationships/hyperlink" Target="consultantplus://offline/ref=8CB68EB81C51D8B1D811CB3ED1032FB7D01F7C19EC6E0D867B24F8D13185089902F9C3B3B80B4A7EeE55H" TargetMode="External"/><Relationship Id="rId19" Type="http://schemas.openxmlformats.org/officeDocument/2006/relationships/hyperlink" Target="consultantplus://offline/ref=8CB68EB81C51D8B1D811CB3ED1032FB7D01F7C19EC6E0D867B24F8D13185089902F9C3B3B80B4A7EeE5EH" TargetMode="External"/><Relationship Id="rId31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8EB81C51D8B1D811CB3ED1032FB7D01F7C19EC6E0D867B24F8D13185089902F9C3B3B80B4A7EeE59H" TargetMode="External"/><Relationship Id="rId14" Type="http://schemas.openxmlformats.org/officeDocument/2006/relationships/hyperlink" Target="consultantplus://offline/ref=8CB68EB81C51D8B1D811CB3ED1032FB7D01F7F1FEF6D0D867B24F8D131e855H" TargetMode="External"/><Relationship Id="rId22" Type="http://schemas.openxmlformats.org/officeDocument/2006/relationships/hyperlink" Target="consultantplus://offline/ref=8CB68EB81C51D8B1D811CB3ED1032FB7D01F7D10E4640D867B24F8D13185089902F9C3B3B80A4C78eE5BH" TargetMode="External"/><Relationship Id="rId27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0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5" Type="http://schemas.openxmlformats.org/officeDocument/2006/relationships/hyperlink" Target="consultantplus://offline/ref=8CB68EB81C51D8B1D811CB3ED1032FB7D01E7A10E86B0D867B24F8D13185089902F9C3B3B80A4D7CeE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B1E1-0BAA-422F-82F1-B14BE3CE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2018-06-21T09:20:00Z</cp:lastPrinted>
  <dcterms:created xsi:type="dcterms:W3CDTF">2018-04-28T06:21:00Z</dcterms:created>
  <dcterms:modified xsi:type="dcterms:W3CDTF">2018-06-22T07:42:00Z</dcterms:modified>
</cp:coreProperties>
</file>