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60" w:rsidRDefault="002F3560" w:rsidP="002F3560">
      <w:r w:rsidRPr="00FE7C3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-453390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F3560" w:rsidRPr="002209C7" w:rsidTr="00353F9E">
        <w:tc>
          <w:tcPr>
            <w:tcW w:w="9571" w:type="dxa"/>
            <w:gridSpan w:val="2"/>
            <w:hideMark/>
          </w:tcPr>
          <w:p w:rsidR="002F3560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2F3560" w:rsidRPr="002209C7" w:rsidTr="00353F9E">
        <w:tc>
          <w:tcPr>
            <w:tcW w:w="9571" w:type="dxa"/>
            <w:gridSpan w:val="2"/>
            <w:hideMark/>
          </w:tcPr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209C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2209C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2F3560" w:rsidRPr="002209C7" w:rsidTr="00353F9E">
        <w:tc>
          <w:tcPr>
            <w:tcW w:w="9571" w:type="dxa"/>
            <w:gridSpan w:val="2"/>
          </w:tcPr>
          <w:p w:rsidR="002F3560" w:rsidRPr="002209C7" w:rsidRDefault="002F3560" w:rsidP="00353F9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>II</w:t>
            </w:r>
            <w:r w:rsidRPr="002209C7">
              <w:rPr>
                <w:b/>
                <w:sz w:val="28"/>
                <w:szCs w:val="28"/>
                <w:lang w:val="en-US"/>
              </w:rPr>
              <w:t>I</w:t>
            </w:r>
            <w:r w:rsidRPr="002209C7">
              <w:rPr>
                <w:b/>
                <w:sz w:val="28"/>
                <w:szCs w:val="28"/>
              </w:rPr>
              <w:t xml:space="preserve"> созыва</w:t>
            </w:r>
          </w:p>
          <w:p w:rsidR="002F3560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</w:p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</w:p>
        </w:tc>
      </w:tr>
      <w:tr w:rsidR="002F3560" w:rsidRPr="002209C7" w:rsidTr="00353F9E">
        <w:tc>
          <w:tcPr>
            <w:tcW w:w="9571" w:type="dxa"/>
            <w:gridSpan w:val="2"/>
          </w:tcPr>
          <w:p w:rsidR="002F3560" w:rsidRPr="002209C7" w:rsidRDefault="002F3560" w:rsidP="00353F9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РЕШЕНИЕ</w:t>
            </w:r>
          </w:p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2F3560" w:rsidRPr="002209C7" w:rsidTr="00353F9E">
        <w:tc>
          <w:tcPr>
            <w:tcW w:w="4785" w:type="dxa"/>
            <w:hideMark/>
          </w:tcPr>
          <w:p w:rsidR="002F3560" w:rsidRPr="002209C7" w:rsidRDefault="002F3560" w:rsidP="004A1F49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2209C7">
              <w:rPr>
                <w:b/>
                <w:sz w:val="28"/>
                <w:szCs w:val="28"/>
              </w:rPr>
              <w:t xml:space="preserve">т </w:t>
            </w:r>
            <w:r w:rsidR="004A1F49">
              <w:rPr>
                <w:b/>
                <w:sz w:val="28"/>
                <w:szCs w:val="28"/>
              </w:rPr>
              <w:t>21 февраля</w:t>
            </w:r>
            <w:bookmarkStart w:id="0" w:name="_GoBack"/>
            <w:bookmarkEnd w:id="0"/>
            <w:r w:rsidRPr="002209C7">
              <w:rPr>
                <w:b/>
                <w:sz w:val="28"/>
                <w:szCs w:val="28"/>
              </w:rPr>
              <w:t xml:space="preserve"> 201</w:t>
            </w:r>
            <w:r w:rsidR="008A305E">
              <w:rPr>
                <w:b/>
                <w:sz w:val="28"/>
                <w:szCs w:val="28"/>
              </w:rPr>
              <w:t>8</w:t>
            </w:r>
            <w:r w:rsidRPr="002209C7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2F3560" w:rsidRPr="002209C7" w:rsidRDefault="002F3560" w:rsidP="004A1F49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№ </w:t>
            </w:r>
            <w:r w:rsidR="004A1F49">
              <w:rPr>
                <w:b/>
                <w:sz w:val="28"/>
                <w:szCs w:val="28"/>
              </w:rPr>
              <w:t>63-210</w:t>
            </w:r>
          </w:p>
        </w:tc>
      </w:tr>
    </w:tbl>
    <w:p w:rsidR="002F3560" w:rsidRDefault="002F3560" w:rsidP="002F3560">
      <w:pPr>
        <w:pStyle w:val="ConsTitle"/>
        <w:widowControl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2F3560" w:rsidRPr="002209C7" w:rsidRDefault="002F3560" w:rsidP="002F3560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МО г. Советск № 19-57 от 02.10.2015 «Об утверждении П</w:t>
      </w:r>
      <w:r w:rsidRPr="002209C7">
        <w:rPr>
          <w:rFonts w:ascii="Times New Roman" w:hAnsi="Times New Roman" w:cs="Times New Roman"/>
          <w:sz w:val="28"/>
          <w:szCs w:val="28"/>
        </w:rPr>
        <w:t xml:space="preserve">оложения «Об установлении земельного налога в муниципальном образовании город </w:t>
      </w:r>
      <w:r>
        <w:rPr>
          <w:rFonts w:ascii="Times New Roman" w:hAnsi="Times New Roman" w:cs="Times New Roman"/>
          <w:sz w:val="28"/>
          <w:szCs w:val="28"/>
        </w:rPr>
        <w:t xml:space="preserve">Советск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2F3560" w:rsidRPr="002209C7" w:rsidRDefault="002F3560" w:rsidP="002F3560">
      <w:pPr>
        <w:pStyle w:val="Con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3560" w:rsidRPr="002209C7" w:rsidRDefault="002F3560" w:rsidP="002F3560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В соответствии с Налоговым кодексом Российской Федерации, Федеральным Законом № 131-ФЗ от 06.10.2003 года «Об общих принципах организации местного самоуправления в Российской Федерации», Уставом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района, рассмотрев проект Положения «Об установлении земельного налога в муниципальном образовании город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Щёкино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района», </w:t>
      </w:r>
      <w:r w:rsidRPr="002209C7">
        <w:rPr>
          <w:rFonts w:ascii="Times New Roman" w:hAnsi="Times New Roman" w:cs="Times New Roman"/>
          <w:bCs/>
          <w:sz w:val="28"/>
          <w:szCs w:val="28"/>
        </w:rPr>
        <w:t xml:space="preserve">Собрание депутатов муниципального образования город </w:t>
      </w:r>
      <w:r>
        <w:rPr>
          <w:rFonts w:ascii="Times New Roman" w:hAnsi="Times New Roman" w:cs="Times New Roman"/>
          <w:bCs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bCs/>
          <w:sz w:val="28"/>
          <w:szCs w:val="28"/>
        </w:rPr>
        <w:t xml:space="preserve"> района,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09C7">
        <w:rPr>
          <w:rFonts w:ascii="Times New Roman" w:hAnsi="Times New Roman" w:cs="Times New Roman"/>
          <w:b/>
          <w:bCs/>
          <w:sz w:val="28"/>
          <w:szCs w:val="28"/>
        </w:rPr>
        <w:t>РЕШИЛО</w:t>
      </w:r>
      <w:r w:rsidRPr="002209C7">
        <w:rPr>
          <w:rFonts w:ascii="Times New Roman" w:hAnsi="Times New Roman" w:cs="Times New Roman"/>
          <w:b/>
          <w:sz w:val="28"/>
          <w:szCs w:val="28"/>
        </w:rPr>
        <w:t>:</w:t>
      </w:r>
    </w:p>
    <w:p w:rsidR="002F3560" w:rsidRDefault="002F3560" w:rsidP="002F3560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z w:val="28"/>
          <w:szCs w:val="28"/>
        </w:rPr>
        <w:t>Внести</w:t>
      </w: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2450">
        <w:rPr>
          <w:rFonts w:ascii="Times New Roman" w:hAnsi="Times New Roman" w:cs="Times New Roman"/>
          <w:b w:val="0"/>
          <w:sz w:val="28"/>
          <w:szCs w:val="28"/>
        </w:rPr>
        <w:t xml:space="preserve">изменения </w:t>
      </w: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в решение Собрания депутатов МО г. Советск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№ 19-57 от 02.10.2015 «Об утверждении Положения «Об установлении земельного налога в муниципальном образовании город Советск </w:t>
      </w:r>
      <w:proofErr w:type="spellStart"/>
      <w:r w:rsidRPr="002F356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A305E">
        <w:rPr>
          <w:rFonts w:ascii="Times New Roman" w:hAnsi="Times New Roman" w:cs="Times New Roman"/>
          <w:b w:val="0"/>
          <w:sz w:val="28"/>
          <w:szCs w:val="28"/>
        </w:rPr>
        <w:t>в части приложения. Приложение изложить в следующей редакции:</w:t>
      </w:r>
    </w:p>
    <w:p w:rsidR="00772450" w:rsidRDefault="00772450" w:rsidP="002F3560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B66BA" w:rsidRPr="002209C7" w:rsidRDefault="000B66BA" w:rsidP="000B66BA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Положение «Об установлении земельного налога в муниципальном образовании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0B66BA" w:rsidRPr="002209C7" w:rsidRDefault="000B66BA" w:rsidP="000B66BA">
      <w:pPr>
        <w:pStyle w:val="Con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66BA" w:rsidRPr="002209C7" w:rsidRDefault="000B66BA" w:rsidP="000B66BA">
      <w:pPr>
        <w:pStyle w:val="ConsNonformat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9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B66BA" w:rsidRPr="002209C7" w:rsidRDefault="000B66BA" w:rsidP="000B66BA">
      <w:pPr>
        <w:pStyle w:val="ConsNonformat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6BA" w:rsidRPr="002209C7" w:rsidRDefault="000B66BA" w:rsidP="000B66BA">
      <w:pPr>
        <w:pStyle w:val="ConsNonformat"/>
        <w:widowControl/>
        <w:numPr>
          <w:ilvl w:val="1"/>
          <w:numId w:val="2"/>
        </w:numPr>
        <w:tabs>
          <w:tab w:val="num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1.1. Земельный налог (далее – налог) устанавливается, вводится в действие и прекращает действовать в соответствии с Налоговым кодексом Российской Федерации и настоящим Положением, обязателен к уплате на территории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B66BA" w:rsidRPr="002209C7" w:rsidRDefault="000B66BA" w:rsidP="000B66BA">
      <w:pPr>
        <w:pStyle w:val="ConsNonformat"/>
        <w:widowControl/>
        <w:numPr>
          <w:ilvl w:val="1"/>
          <w:numId w:val="2"/>
        </w:numPr>
        <w:tabs>
          <w:tab w:val="num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>1.2. Налогоплательщиками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 РФ, на праве собственности, праве постоянного (бессрочного) пользования или праве пожизненного наследуемого владения.</w:t>
      </w:r>
    </w:p>
    <w:p w:rsidR="000B66BA" w:rsidRPr="002209C7" w:rsidRDefault="000B66BA" w:rsidP="000B66BA">
      <w:pPr>
        <w:pStyle w:val="ConsNonformat"/>
        <w:widowControl/>
        <w:numPr>
          <w:ilvl w:val="1"/>
          <w:numId w:val="2"/>
        </w:numPr>
        <w:tabs>
          <w:tab w:val="num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lastRenderedPageBreak/>
        <w:t xml:space="preserve">1.3. Объектом налогообложения являются земельные участки, расположенные в пределах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B66BA" w:rsidRPr="002209C7" w:rsidRDefault="000B66BA" w:rsidP="000B66BA">
      <w:pPr>
        <w:pStyle w:val="ConsNonformat"/>
        <w:widowControl/>
        <w:numPr>
          <w:ilvl w:val="1"/>
          <w:numId w:val="2"/>
        </w:numPr>
        <w:tabs>
          <w:tab w:val="num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>1.4. Налоговая база определяется как кадастровая стоимость земельных участков, признаваемых объектом налогообложения в соответствии с пунктом 1.3 настоящего Положения  и Налоговым кодексом РФ.</w:t>
      </w:r>
    </w:p>
    <w:p w:rsidR="000B66BA" w:rsidRPr="002209C7" w:rsidRDefault="000B66BA" w:rsidP="000B66BA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>В отношении земел</w:t>
      </w:r>
      <w:r>
        <w:rPr>
          <w:rFonts w:ascii="Times New Roman" w:hAnsi="Times New Roman" w:cs="Times New Roman"/>
          <w:sz w:val="28"/>
          <w:szCs w:val="28"/>
        </w:rPr>
        <w:t>ьного участка, образованного в течение</w:t>
      </w:r>
      <w:r w:rsidRPr="002209C7">
        <w:rPr>
          <w:rFonts w:ascii="Times New Roman" w:hAnsi="Times New Roman" w:cs="Times New Roman"/>
          <w:sz w:val="28"/>
          <w:szCs w:val="28"/>
        </w:rPr>
        <w:t xml:space="preserve"> налогового периода, налоговая база в данном </w:t>
      </w:r>
      <w:r>
        <w:rPr>
          <w:rFonts w:ascii="Times New Roman" w:hAnsi="Times New Roman" w:cs="Times New Roman"/>
          <w:sz w:val="28"/>
          <w:szCs w:val="28"/>
        </w:rPr>
        <w:t xml:space="preserve">налоговом периоде определяется </w:t>
      </w:r>
      <w:r w:rsidRPr="002209C7">
        <w:rPr>
          <w:rFonts w:ascii="Times New Roman" w:hAnsi="Times New Roman" w:cs="Times New Roman"/>
          <w:sz w:val="28"/>
          <w:szCs w:val="28"/>
        </w:rPr>
        <w:t xml:space="preserve">как его кадастровая стоимость на дату </w:t>
      </w:r>
      <w:r>
        <w:rPr>
          <w:rFonts w:ascii="Times New Roman" w:hAnsi="Times New Roman" w:cs="Times New Roman"/>
          <w:sz w:val="28"/>
          <w:szCs w:val="28"/>
        </w:rPr>
        <w:t>постановки такого земельного участка</w:t>
      </w:r>
      <w:r w:rsidRPr="002209C7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Pr="002209C7">
        <w:rPr>
          <w:rFonts w:ascii="Times New Roman" w:hAnsi="Times New Roman" w:cs="Times New Roman"/>
          <w:sz w:val="28"/>
          <w:szCs w:val="28"/>
        </w:rPr>
        <w:t>кадастровый учет.</w:t>
      </w:r>
    </w:p>
    <w:p w:rsidR="000B66BA" w:rsidRPr="002209C7" w:rsidRDefault="000B66BA" w:rsidP="000B66BA">
      <w:pPr>
        <w:pStyle w:val="ConsNonformat"/>
        <w:widowControl/>
        <w:numPr>
          <w:ilvl w:val="1"/>
          <w:numId w:val="2"/>
        </w:numPr>
        <w:tabs>
          <w:tab w:val="num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>1.5. Величина налоговых ставок по налогу определяется в процентном отношении от налоговой базы (кадастровой стоимости земельного участка). Кадастровая стоимость земельных участков по состоянию на 01 января года, являющегося налоговым периодом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09C7">
        <w:rPr>
          <w:rFonts w:ascii="Times New Roman" w:hAnsi="Times New Roman" w:cs="Times New Roman"/>
          <w:sz w:val="28"/>
          <w:szCs w:val="28"/>
        </w:rPr>
        <w:t xml:space="preserve"> подлежит доведению до сведения налогоплательщиков в порядке, определенном правительством Российской Федерации.</w:t>
      </w:r>
    </w:p>
    <w:p w:rsidR="000B66BA" w:rsidRPr="002209C7" w:rsidRDefault="000B66BA" w:rsidP="000B66BA">
      <w:pPr>
        <w:pStyle w:val="ConsNonformat"/>
        <w:widowControl/>
        <w:numPr>
          <w:ilvl w:val="1"/>
          <w:numId w:val="2"/>
        </w:numPr>
        <w:tabs>
          <w:tab w:val="num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>1.6. Отчетными периодами для налогоплательщиков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209C7">
        <w:rPr>
          <w:rFonts w:ascii="Times New Roman" w:hAnsi="Times New Roman" w:cs="Times New Roman"/>
          <w:sz w:val="28"/>
          <w:szCs w:val="28"/>
        </w:rPr>
        <w:t>организаций признаются первый квартал, второй квартал и третий квартал календарного года.</w:t>
      </w:r>
    </w:p>
    <w:p w:rsidR="000B66BA" w:rsidRDefault="000B66BA" w:rsidP="000B66BA">
      <w:pPr>
        <w:pStyle w:val="ConsNonformat"/>
        <w:widowControl/>
        <w:numPr>
          <w:ilvl w:val="1"/>
          <w:numId w:val="2"/>
        </w:numPr>
        <w:tabs>
          <w:tab w:val="num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1.7. Налоговым периодом по налогу в муниципальном образовании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 признается календарный год.</w:t>
      </w:r>
    </w:p>
    <w:p w:rsidR="000B66BA" w:rsidRDefault="000B66BA" w:rsidP="000B66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7C37C5">
        <w:rPr>
          <w:sz w:val="28"/>
          <w:szCs w:val="28"/>
        </w:rPr>
        <w:t xml:space="preserve">. Не признаются объектом налогообложения: </w:t>
      </w:r>
    </w:p>
    <w:p w:rsidR="000B66BA" w:rsidRDefault="000B66BA" w:rsidP="000B66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C37C5">
        <w:rPr>
          <w:sz w:val="28"/>
          <w:szCs w:val="28"/>
        </w:rPr>
        <w:t>1) земельные участки, изъятые из оборота в соответствии с законодательством Российской Федерации;</w:t>
      </w:r>
    </w:p>
    <w:p w:rsidR="000B66BA" w:rsidRDefault="000B66BA" w:rsidP="000B66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C37C5">
        <w:rPr>
          <w:sz w:val="28"/>
          <w:szCs w:val="28"/>
        </w:rPr>
        <w:t>2) земельные участки, ограниченные в обороте в соответствии с законодательством Российской Федерации, которые заняты особо ценными объектами культурного наследия народов Российской Федерации, объектами, включенными в Список всемирного наследия, историко-культурными заповедниками, объектами археологического наследия, музеями-заповедниками</w:t>
      </w:r>
      <w:r>
        <w:rPr>
          <w:sz w:val="28"/>
          <w:szCs w:val="28"/>
        </w:rPr>
        <w:t>;</w:t>
      </w:r>
      <w:proofErr w:type="gramEnd"/>
    </w:p>
    <w:p w:rsidR="000B66BA" w:rsidRDefault="000B66BA" w:rsidP="000B66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7C37C5">
        <w:rPr>
          <w:sz w:val="28"/>
          <w:szCs w:val="28"/>
        </w:rPr>
        <w:t>земельные участки из состава земель лесного фонда;</w:t>
      </w:r>
    </w:p>
    <w:p w:rsidR="000B66BA" w:rsidRDefault="000B66BA" w:rsidP="000B66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C37C5">
        <w:rPr>
          <w:sz w:val="28"/>
          <w:szCs w:val="28"/>
        </w:rPr>
        <w:t xml:space="preserve">) земельные участки, ограниченные в обороте в соответствии с законодательством Российской Федерации, занятые находящимися в государственной собственности водными объектами в составе водного фонда; </w:t>
      </w:r>
    </w:p>
    <w:p w:rsidR="000B66BA" w:rsidRPr="00FE7C36" w:rsidRDefault="000B66BA" w:rsidP="000B66BA">
      <w:pPr>
        <w:pStyle w:val="ConsNonformat"/>
        <w:widowControl/>
        <w:numPr>
          <w:ilvl w:val="1"/>
          <w:numId w:val="2"/>
        </w:numPr>
        <w:tabs>
          <w:tab w:val="num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36">
        <w:rPr>
          <w:rFonts w:ascii="Times New Roman" w:hAnsi="Times New Roman" w:cs="Times New Roman"/>
          <w:sz w:val="28"/>
          <w:szCs w:val="28"/>
        </w:rPr>
        <w:t>5) земельные участки, входящие в состав общего имущества многоквартирного дома.</w:t>
      </w:r>
    </w:p>
    <w:p w:rsidR="000B66BA" w:rsidRPr="002209C7" w:rsidRDefault="000B66BA" w:rsidP="000B66BA">
      <w:pPr>
        <w:pStyle w:val="ConsNonformat"/>
        <w:widowControl/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B66BA" w:rsidRPr="002209C7" w:rsidRDefault="000B66BA" w:rsidP="000B66BA">
      <w:pPr>
        <w:pStyle w:val="ConsNonformat"/>
        <w:widowControl/>
        <w:numPr>
          <w:ilvl w:val="0"/>
          <w:numId w:val="2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9C7">
        <w:rPr>
          <w:rFonts w:ascii="Times New Roman" w:hAnsi="Times New Roman" w:cs="Times New Roman"/>
          <w:b/>
          <w:sz w:val="28"/>
          <w:szCs w:val="28"/>
        </w:rPr>
        <w:t>Налоговые ставки</w:t>
      </w:r>
    </w:p>
    <w:p w:rsidR="000B66BA" w:rsidRPr="002209C7" w:rsidRDefault="000B66BA" w:rsidP="000B66BA">
      <w:pPr>
        <w:pStyle w:val="ConsNonformat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B66BA" w:rsidRPr="002209C7" w:rsidRDefault="000B66BA" w:rsidP="000B66BA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Налоговые ставки по налогу устанавливаются в муниципальном образовании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 в следующих размерах:</w:t>
      </w:r>
    </w:p>
    <w:p w:rsidR="000B66BA" w:rsidRPr="002209C7" w:rsidRDefault="000B66BA" w:rsidP="000B66B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9C7">
        <w:rPr>
          <w:rFonts w:ascii="Times New Roman" w:hAnsi="Times New Roman" w:cs="Times New Roman"/>
          <w:b/>
          <w:sz w:val="28"/>
          <w:szCs w:val="28"/>
        </w:rPr>
        <w:t>0,30 процента в отношении земельных участков:</w:t>
      </w:r>
    </w:p>
    <w:p w:rsidR="000B66BA" w:rsidRPr="002209C7" w:rsidRDefault="000B66BA" w:rsidP="000B66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09C7">
        <w:rPr>
          <w:rFonts w:ascii="Times New Roman" w:hAnsi="Times New Roman" w:cs="Times New Roman"/>
          <w:sz w:val="28"/>
          <w:szCs w:val="28"/>
        </w:rPr>
        <w:lastRenderedPageBreak/>
        <w:t>приобретенных</w:t>
      </w:r>
      <w:proofErr w:type="gramEnd"/>
      <w:r w:rsidRPr="002209C7">
        <w:rPr>
          <w:rFonts w:ascii="Times New Roman" w:hAnsi="Times New Roman" w:cs="Times New Roman"/>
          <w:sz w:val="28"/>
          <w:szCs w:val="28"/>
        </w:rPr>
        <w:t xml:space="preserve"> (предоставленных) для личного подсобного хозяйства,  садоводства, огородничества или животноводства, а также дачного хозяйства;</w:t>
      </w:r>
    </w:p>
    <w:p w:rsidR="000B66BA" w:rsidRPr="002209C7" w:rsidRDefault="000B66BA" w:rsidP="000B66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09C7">
        <w:rPr>
          <w:rFonts w:ascii="Times New Roman" w:hAnsi="Times New Roman" w:cs="Times New Roman"/>
          <w:sz w:val="28"/>
          <w:szCs w:val="28"/>
        </w:rPr>
        <w:t>занятых</w:t>
      </w:r>
      <w:proofErr w:type="gramEnd"/>
      <w:r w:rsidRPr="002209C7">
        <w:rPr>
          <w:rFonts w:ascii="Times New Roman" w:hAnsi="Times New Roman" w:cs="Times New Roman"/>
          <w:sz w:val="28"/>
          <w:szCs w:val="28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приобретенных (представленных) для жилищного строительства;</w:t>
      </w:r>
    </w:p>
    <w:p w:rsidR="000B66BA" w:rsidRPr="002209C7" w:rsidRDefault="000B66BA" w:rsidP="000B66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 </w:t>
      </w:r>
    </w:p>
    <w:p w:rsidR="000B66BA" w:rsidRPr="00FE7C36" w:rsidRDefault="000B66BA" w:rsidP="000B66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FE7C36">
        <w:rPr>
          <w:rFonts w:ascii="Times New Roman" w:hAnsi="Times New Roman" w:cs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0B66BA" w:rsidRDefault="000B66BA" w:rsidP="000B66B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2.2</w:t>
      </w:r>
      <w:r w:rsidRPr="002209C7">
        <w:rPr>
          <w:rFonts w:ascii="Times New Roman" w:hAnsi="Times New Roman" w:cs="Times New Roman"/>
          <w:sz w:val="28"/>
          <w:szCs w:val="28"/>
        </w:rPr>
        <w:t>.</w:t>
      </w:r>
      <w:r w:rsidRPr="00220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r w:rsidRPr="002209C7">
        <w:rPr>
          <w:rFonts w:ascii="Times New Roman" w:hAnsi="Times New Roman" w:cs="Times New Roman"/>
          <w:b/>
          <w:sz w:val="28"/>
          <w:szCs w:val="28"/>
        </w:rPr>
        <w:t>1,5 процента в отношении земельных участков:</w:t>
      </w:r>
    </w:p>
    <w:p w:rsidR="000B66BA" w:rsidRPr="002209C7" w:rsidRDefault="000B66BA" w:rsidP="000B66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>- прочих земельных участков.</w:t>
      </w:r>
    </w:p>
    <w:p w:rsidR="000B66BA" w:rsidRPr="002209C7" w:rsidRDefault="000B66BA" w:rsidP="000B66BA">
      <w:pPr>
        <w:pStyle w:val="Con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0B66BA" w:rsidRPr="002209C7" w:rsidRDefault="000B66BA" w:rsidP="000B66BA">
      <w:pPr>
        <w:pStyle w:val="ConsNonformat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9C7">
        <w:rPr>
          <w:rFonts w:ascii="Times New Roman" w:hAnsi="Times New Roman" w:cs="Times New Roman"/>
          <w:b/>
          <w:sz w:val="28"/>
          <w:szCs w:val="28"/>
        </w:rPr>
        <w:t>3. Порядок исчисления и сроки уплаты налога и авансовых платежей по налогу</w:t>
      </w:r>
    </w:p>
    <w:p w:rsidR="000B66BA" w:rsidRPr="002209C7" w:rsidRDefault="000B66BA" w:rsidP="000B66BA">
      <w:pPr>
        <w:pStyle w:val="ConsNonformat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6BA" w:rsidRPr="002209C7" w:rsidRDefault="000B66BA" w:rsidP="000B66BA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2209C7">
        <w:rPr>
          <w:rFonts w:ascii="Times New Roman" w:hAnsi="Times New Roman" w:cs="Times New Roman"/>
          <w:sz w:val="28"/>
          <w:szCs w:val="28"/>
        </w:rPr>
        <w:t xml:space="preserve">Налогоплательщики, являющиеся физическими лицами, по истечении налогового периода уплачивают налог не позднее 1 </w:t>
      </w:r>
      <w:r w:rsidR="00A52798">
        <w:rPr>
          <w:rFonts w:ascii="Times New Roman" w:hAnsi="Times New Roman" w:cs="Times New Roman"/>
          <w:sz w:val="28"/>
          <w:szCs w:val="28"/>
        </w:rPr>
        <w:t>дека</w:t>
      </w:r>
      <w:r w:rsidRPr="002209C7">
        <w:rPr>
          <w:rFonts w:ascii="Times New Roman" w:hAnsi="Times New Roman" w:cs="Times New Roman"/>
          <w:sz w:val="28"/>
          <w:szCs w:val="28"/>
        </w:rPr>
        <w:t xml:space="preserve">бря года, следующего за истекшим налоговым периодом, на основании налогового уведомления, направляемого налоговым органом. </w:t>
      </w:r>
      <w:proofErr w:type="gramEnd"/>
    </w:p>
    <w:p w:rsidR="000B66BA" w:rsidRPr="002209C7" w:rsidRDefault="000B66BA" w:rsidP="000B66B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Налогоплательщики-организации</w:t>
      </w:r>
      <w:r w:rsidRPr="002209C7">
        <w:rPr>
          <w:rFonts w:ascii="Times New Roman" w:hAnsi="Times New Roman" w:cs="Times New Roman"/>
          <w:sz w:val="28"/>
          <w:szCs w:val="28"/>
        </w:rPr>
        <w:t xml:space="preserve"> по истечении каждого отчетного периода не позднее последнего числа месяца, следующего за истекшим отчетным периодом, уплачивают авансовые платежи по налогу.</w:t>
      </w:r>
    </w:p>
    <w:p w:rsidR="000B66BA" w:rsidRPr="002209C7" w:rsidRDefault="000B66BA" w:rsidP="000B66BA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>Налогоплательщики</w:t>
      </w:r>
      <w:r>
        <w:rPr>
          <w:rFonts w:ascii="Times New Roman" w:hAnsi="Times New Roman" w:cs="Times New Roman"/>
          <w:sz w:val="28"/>
          <w:szCs w:val="28"/>
        </w:rPr>
        <w:t>-организации</w:t>
      </w:r>
      <w:r w:rsidRPr="002209C7">
        <w:rPr>
          <w:rFonts w:ascii="Times New Roman" w:hAnsi="Times New Roman" w:cs="Times New Roman"/>
          <w:sz w:val="28"/>
          <w:szCs w:val="28"/>
        </w:rPr>
        <w:t xml:space="preserve"> уплачивают налог не позднее 10 февраля года, следующего за истекшим налоговым периодом.</w:t>
      </w:r>
    </w:p>
    <w:p w:rsidR="000B66BA" w:rsidRPr="002209C7" w:rsidRDefault="000B66BA" w:rsidP="000B66BA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>3.3. Авансовые платежи по налогу, уплаченные налогоплательщиками, засчитываются в счет уплаты налога по окончании налогового периода.</w:t>
      </w:r>
    </w:p>
    <w:p w:rsidR="000B66BA" w:rsidRPr="002209C7" w:rsidRDefault="000B66BA" w:rsidP="000B66BA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3.4. Порядок исчисления налога в муниципальном образовании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 определяется в соответствии со ст. 396 Налогового кодекса РФ.</w:t>
      </w:r>
    </w:p>
    <w:p w:rsidR="000B66BA" w:rsidRPr="002209C7" w:rsidRDefault="000B66BA" w:rsidP="000B66BA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6BA" w:rsidRPr="002209C7" w:rsidRDefault="000B66BA" w:rsidP="000B66BA">
      <w:pPr>
        <w:pStyle w:val="ConsNonformat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9C7">
        <w:rPr>
          <w:rFonts w:ascii="Times New Roman" w:hAnsi="Times New Roman" w:cs="Times New Roman"/>
          <w:b/>
          <w:sz w:val="28"/>
          <w:szCs w:val="28"/>
        </w:rPr>
        <w:t>4. Налоговые льготы по уплате налога</w:t>
      </w:r>
    </w:p>
    <w:p w:rsidR="000B66BA" w:rsidRPr="002209C7" w:rsidRDefault="000B66BA" w:rsidP="000B66BA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>4.1. Освобождаются от налогообложения:</w:t>
      </w:r>
    </w:p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9501"/>
      <w:r w:rsidRPr="002209C7">
        <w:rPr>
          <w:rFonts w:ascii="Times New Roman" w:hAnsi="Times New Roman" w:cs="Times New Roman"/>
          <w:sz w:val="28"/>
          <w:szCs w:val="28"/>
        </w:rPr>
        <w:t>1) организации и учреждения уголовно-исполнительной системы Министерства юстиции Российской Федерации - в отношении земельных участков, предоставленных для непосредственного выполнения возложенных на эти организации и учреждения функций;</w:t>
      </w:r>
    </w:p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9502"/>
      <w:bookmarkEnd w:id="1"/>
      <w:r w:rsidRPr="002209C7">
        <w:rPr>
          <w:rFonts w:ascii="Times New Roman" w:hAnsi="Times New Roman" w:cs="Times New Roman"/>
          <w:sz w:val="28"/>
          <w:szCs w:val="28"/>
        </w:rPr>
        <w:t>2) организации - в отношении земельных участков, занятых государственными автомобильными дорогами общего пользования;</w:t>
      </w:r>
    </w:p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9504"/>
      <w:bookmarkEnd w:id="2"/>
      <w:r w:rsidRPr="002209C7">
        <w:rPr>
          <w:rFonts w:ascii="Times New Roman" w:hAnsi="Times New Roman" w:cs="Times New Roman"/>
          <w:sz w:val="28"/>
          <w:szCs w:val="28"/>
        </w:rPr>
        <w:lastRenderedPageBreak/>
        <w:t>3) религиозные организации - в отношении принадлежащих им земельных участков, на которых расположены здания, строения и сооружения религиозного и благотворительного назначения;</w:t>
      </w:r>
    </w:p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9505"/>
      <w:bookmarkEnd w:id="3"/>
      <w:r w:rsidRPr="002209C7">
        <w:rPr>
          <w:rFonts w:ascii="Times New Roman" w:hAnsi="Times New Roman" w:cs="Times New Roman"/>
          <w:sz w:val="28"/>
          <w:szCs w:val="28"/>
        </w:rPr>
        <w:t>4) общероссийские 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80 процентов, - в отношении земельных участков, используемых ими для осуществления уставной деятельности;</w:t>
      </w:r>
    </w:p>
    <w:bookmarkEnd w:id="4"/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09C7">
        <w:rPr>
          <w:rFonts w:ascii="Times New Roman" w:hAnsi="Times New Roman" w:cs="Times New Roman"/>
          <w:sz w:val="28"/>
          <w:szCs w:val="28"/>
        </w:rPr>
        <w:t>5) организации, уставный капитал которых полностью состоит из вкладов указанных общероссийских общественных организаций инвалидов, если среднесписочная численность инвалидов среди их работников составляет не менее 50 процентов, а их доля в фонде оплаты труда - не менее 25 процентов, - в отношении земельных участков, используемых ими для производства и (или) реализации товаров (за исключением подакцизных товаров, минерального сырья и иных полезных ископаемых, а</w:t>
      </w:r>
      <w:proofErr w:type="gramEnd"/>
      <w:r w:rsidRPr="002209C7">
        <w:rPr>
          <w:rFonts w:ascii="Times New Roman" w:hAnsi="Times New Roman" w:cs="Times New Roman"/>
          <w:sz w:val="28"/>
          <w:szCs w:val="28"/>
        </w:rPr>
        <w:t xml:space="preserve"> также иных товаров по перечню, утверждаемому Правительством Российской Федерации по согласованию с общероссийскими общественными организациями инвалидов), работ и услуг (за исключением брокерских и иных посреднических услуг);</w:t>
      </w:r>
    </w:p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6) учреждения, единственными </w:t>
      </w:r>
      <w:proofErr w:type="gramStart"/>
      <w:r w:rsidRPr="002209C7">
        <w:rPr>
          <w:rFonts w:ascii="Times New Roman" w:hAnsi="Times New Roman" w:cs="Times New Roman"/>
          <w:sz w:val="28"/>
          <w:szCs w:val="28"/>
        </w:rPr>
        <w:t>собственниками</w:t>
      </w:r>
      <w:proofErr w:type="gramEnd"/>
      <w:r w:rsidRPr="002209C7">
        <w:rPr>
          <w:rFonts w:ascii="Times New Roman" w:hAnsi="Times New Roman" w:cs="Times New Roman"/>
          <w:sz w:val="28"/>
          <w:szCs w:val="28"/>
        </w:rPr>
        <w:t xml:space="preserve"> имущества которых являются указанные общероссийские общественные организации инвалидов, - в отношении земельных участков, используемых ими для достижения образовательных, культурных, лечебно-оздоровительных, физкультурно-спортивных, научных, информационных и иных целей социальной защиты и реабилитации инвалидов, а также для оказания правовой и иной помощи инвалидам, детям-инвалидам и их родителям;</w:t>
      </w:r>
    </w:p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9506"/>
      <w:r w:rsidRPr="002209C7">
        <w:rPr>
          <w:rFonts w:ascii="Times New Roman" w:hAnsi="Times New Roman" w:cs="Times New Roman"/>
          <w:sz w:val="28"/>
          <w:szCs w:val="28"/>
        </w:rPr>
        <w:t>7) организации народных художественных промыслов - в отношении земельных участков, находящихся в местах традиционного бытования народных художественных промыслов и используемых для производства и реализации изделий народных художественных промыслов;</w:t>
      </w:r>
    </w:p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9507"/>
      <w:bookmarkEnd w:id="5"/>
      <w:r w:rsidRPr="002209C7">
        <w:rPr>
          <w:rFonts w:ascii="Times New Roman" w:hAnsi="Times New Roman" w:cs="Times New Roman"/>
          <w:sz w:val="28"/>
          <w:szCs w:val="28"/>
        </w:rPr>
        <w:t>8) физические лица, относящиеся к коренным малочисленным народам Севера, Сибири и Дальнего Востока Российской Федерации, а также общины таких народов - в отношении земельных участков, используемых для сохранения и развития их традиционного образа жизни, хозяйствования и промыслов;</w:t>
      </w:r>
    </w:p>
    <w:bookmarkEnd w:id="6"/>
    <w:p w:rsidR="0081603E" w:rsidRPr="0081603E" w:rsidRDefault="0081603E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81603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 - резиденты особой экономической зоны, за исключением организаций, указанных в </w:t>
      </w:r>
      <w:hyperlink r:id="rId7" w:anchor="dst7110" w:history="1">
        <w:r w:rsidRPr="0081603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подпункте 13</w:t>
        </w:r>
      </w:hyperlink>
      <w:r w:rsidRPr="0081603E">
        <w:rPr>
          <w:rFonts w:ascii="Times New Roman" w:hAnsi="Times New Roman" w:cs="Times New Roman"/>
          <w:sz w:val="28"/>
          <w:szCs w:val="28"/>
        </w:rPr>
        <w:t xml:space="preserve"> пункта 4.1 части 4 настоящего положения</w:t>
      </w:r>
      <w:r w:rsidRPr="0081603E">
        <w:rPr>
          <w:rFonts w:ascii="Times New Roman" w:hAnsi="Times New Roman" w:cs="Times New Roman"/>
          <w:sz w:val="28"/>
          <w:szCs w:val="28"/>
          <w:shd w:val="clear" w:color="auto" w:fill="FFFFFF"/>
        </w:rPr>
        <w:t>, - в отношении земельных участков, расположенных на территории </w:t>
      </w:r>
      <w:hyperlink r:id="rId8" w:history="1">
        <w:r w:rsidRPr="0081603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особой экономической зоны</w:t>
        </w:r>
      </w:hyperlink>
      <w:r w:rsidRPr="0081603E">
        <w:rPr>
          <w:rFonts w:ascii="Times New Roman" w:hAnsi="Times New Roman" w:cs="Times New Roman"/>
          <w:sz w:val="28"/>
          <w:szCs w:val="28"/>
          <w:shd w:val="clear" w:color="auto" w:fill="FFFFFF"/>
        </w:rPr>
        <w:t>, сроком на пять лет с месяца возникновения права собственности на каждый земельный участок;</w:t>
      </w:r>
    </w:p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>10) Организации, признаваемые управляющими компаниями в соответст</w:t>
      </w:r>
      <w:r>
        <w:rPr>
          <w:rFonts w:ascii="Times New Roman" w:hAnsi="Times New Roman" w:cs="Times New Roman"/>
          <w:sz w:val="28"/>
          <w:szCs w:val="28"/>
        </w:rPr>
        <w:t>вии с Федеральным законом от 28</w:t>
      </w:r>
      <w:r w:rsidRPr="002209C7">
        <w:rPr>
          <w:rFonts w:ascii="Times New Roman" w:hAnsi="Times New Roman" w:cs="Times New Roman"/>
          <w:sz w:val="28"/>
          <w:szCs w:val="28"/>
        </w:rPr>
        <w:t xml:space="preserve"> сентября 2010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9C7">
        <w:rPr>
          <w:rFonts w:ascii="Times New Roman" w:hAnsi="Times New Roman" w:cs="Times New Roman"/>
          <w:sz w:val="28"/>
          <w:szCs w:val="28"/>
        </w:rPr>
        <w:t>244-ФЗ «Об инновационном центре «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>», - в отношении земельных участков, предоставленных для непосредственного выполнения возложенных на эти организации функций в соответствии с указанным Федеральным законом;</w:t>
      </w:r>
    </w:p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lastRenderedPageBreak/>
        <w:t xml:space="preserve">11) инвалиды </w:t>
      </w:r>
      <w:r>
        <w:rPr>
          <w:rFonts w:ascii="Times New Roman" w:hAnsi="Times New Roman" w:cs="Times New Roman"/>
          <w:sz w:val="28"/>
          <w:szCs w:val="28"/>
        </w:rPr>
        <w:t xml:space="preserve">и ветераны </w:t>
      </w:r>
      <w:r w:rsidRPr="002209C7">
        <w:rPr>
          <w:rFonts w:ascii="Times New Roman" w:hAnsi="Times New Roman" w:cs="Times New Roman"/>
          <w:sz w:val="28"/>
          <w:szCs w:val="28"/>
        </w:rPr>
        <w:t>Великой Отечественной войны;</w:t>
      </w:r>
    </w:p>
    <w:p w:rsidR="000B66BA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209C7">
        <w:rPr>
          <w:rFonts w:ascii="Times New Roman" w:hAnsi="Times New Roman" w:cs="Times New Roman"/>
          <w:sz w:val="28"/>
          <w:szCs w:val="28"/>
        </w:rPr>
        <w:t xml:space="preserve">) физические лица из числа семей, имеющих трех </w:t>
      </w:r>
      <w:r>
        <w:rPr>
          <w:rFonts w:ascii="Times New Roman" w:hAnsi="Times New Roman" w:cs="Times New Roman"/>
          <w:sz w:val="28"/>
          <w:szCs w:val="28"/>
        </w:rPr>
        <w:t>и более детей;</w:t>
      </w:r>
    </w:p>
    <w:p w:rsidR="000B66BA" w:rsidRPr="00510D12" w:rsidRDefault="000B66BA" w:rsidP="000B66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10D12">
        <w:rPr>
          <w:sz w:val="28"/>
          <w:szCs w:val="28"/>
        </w:rPr>
        <w:t xml:space="preserve">13) </w:t>
      </w:r>
      <w:r w:rsidRPr="00510D12">
        <w:rPr>
          <w:rStyle w:val="apple-converted-space"/>
          <w:color w:val="000000"/>
          <w:sz w:val="28"/>
          <w:szCs w:val="28"/>
        </w:rPr>
        <w:t> </w:t>
      </w:r>
      <w:r w:rsidRPr="00510D12">
        <w:rPr>
          <w:color w:val="000000"/>
          <w:sz w:val="28"/>
          <w:szCs w:val="28"/>
        </w:rPr>
        <w:t>судостроительные организации, имеющие статус резидента промышленно-производственной особой экономической зоны, - в отношении земельных участков, занятых принадлежащими им на праве собственности и используемыми в целях строительства и ремонта судов зданиями, строениями, сооружениями производственного назначения, с даты регистрации таких организаций в качестве резидента особой экономической зоны сроком на десять лет;</w:t>
      </w:r>
      <w:proofErr w:type="gramEnd"/>
    </w:p>
    <w:p w:rsidR="000B66BA" w:rsidRPr="00FE7C36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36">
        <w:rPr>
          <w:rFonts w:ascii="Times New Roman" w:hAnsi="Times New Roman" w:cs="Times New Roman"/>
          <w:color w:val="000000"/>
          <w:sz w:val="28"/>
          <w:szCs w:val="28"/>
        </w:rPr>
        <w:t>14) организации - участники свободной экономической зоны - в отношении земельных участков, расположенных на территории свободной экономической зоны и используемых в целях выполнения договора об осуществлении деятельности в свободной экономической зоне, сроком на три года с месяца возникновения права собственности на каждый земельный участок.</w:t>
      </w:r>
    </w:p>
    <w:p w:rsidR="0002556E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4.2 </w:t>
      </w:r>
      <w:bookmarkStart w:id="7" w:name="sub_391051"/>
      <w:r w:rsidR="0002556E" w:rsidRPr="00025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следующих категорий:</w:t>
      </w:r>
      <w:r w:rsidR="00025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B66BA" w:rsidRPr="0002556E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56E">
        <w:rPr>
          <w:rFonts w:ascii="Times New Roman" w:hAnsi="Times New Roman" w:cs="Times New Roman"/>
          <w:sz w:val="28"/>
          <w:szCs w:val="28"/>
        </w:rPr>
        <w:t>1) Героев Советского Союза, Героев Российской Федерации, полных кавалеров ордена Славы;</w:t>
      </w:r>
    </w:p>
    <w:p w:rsidR="000B66BA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391053"/>
      <w:bookmarkEnd w:id="7"/>
      <w:r>
        <w:rPr>
          <w:rFonts w:ascii="Times New Roman" w:hAnsi="Times New Roman" w:cs="Times New Roman"/>
          <w:sz w:val="28"/>
          <w:szCs w:val="28"/>
        </w:rPr>
        <w:t xml:space="preserve">2) инвалидов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31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1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 инвалидности;</w:t>
      </w:r>
    </w:p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>3) инвалидов с детства;</w:t>
      </w:r>
    </w:p>
    <w:p w:rsidR="000B66BA" w:rsidRPr="0024532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91054"/>
      <w:bookmarkEnd w:id="8"/>
      <w:r w:rsidRPr="002209C7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 xml:space="preserve">ветеранов </w:t>
      </w:r>
      <w:r w:rsidR="005237A7">
        <w:rPr>
          <w:rFonts w:ascii="Times New Roman" w:hAnsi="Times New Roman" w:cs="Times New Roman"/>
          <w:sz w:val="28"/>
          <w:szCs w:val="28"/>
        </w:rPr>
        <w:t xml:space="preserve">и инвалидов </w:t>
      </w:r>
      <w:r w:rsidRPr="00245327">
        <w:rPr>
          <w:rFonts w:ascii="Times New Roman" w:hAnsi="Times New Roman" w:cs="Times New Roman"/>
          <w:sz w:val="28"/>
          <w:szCs w:val="28"/>
        </w:rPr>
        <w:t>боевых действий;</w:t>
      </w:r>
    </w:p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91055"/>
      <w:bookmarkEnd w:id="9"/>
      <w:proofErr w:type="gramStart"/>
      <w:r w:rsidRPr="002209C7">
        <w:rPr>
          <w:rFonts w:ascii="Times New Roman" w:hAnsi="Times New Roman" w:cs="Times New Roman"/>
          <w:sz w:val="28"/>
          <w:szCs w:val="28"/>
        </w:rPr>
        <w:t>5) физических лиц, имеющих право на получение социальной поддержки в соответствии с Законом Российской Федерации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 1992 года N 3061-I), в соответствии с Федеральным законом от 26 ноября 1998 года N 175-ФЗ "О социальной защите граждан Российской Федерации, подвергшихся воздействию радиации</w:t>
      </w:r>
      <w:proofErr w:type="gramEnd"/>
      <w:r w:rsidRPr="002209C7">
        <w:rPr>
          <w:rFonts w:ascii="Times New Roman" w:hAnsi="Times New Roman" w:cs="Times New Roman"/>
          <w:sz w:val="28"/>
          <w:szCs w:val="28"/>
        </w:rPr>
        <w:t xml:space="preserve">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>" и в соответствии с Федеральным законом от 10 января 2002 года N 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0B66BA" w:rsidRPr="002209C7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91056"/>
      <w:bookmarkEnd w:id="10"/>
      <w:r w:rsidRPr="002209C7">
        <w:rPr>
          <w:rFonts w:ascii="Times New Roman" w:hAnsi="Times New Roman" w:cs="Times New Roman"/>
          <w:sz w:val="28"/>
          <w:szCs w:val="28"/>
        </w:rPr>
        <w:t>6)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0B66BA" w:rsidRDefault="000B66BA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91057"/>
      <w:bookmarkEnd w:id="11"/>
      <w:r w:rsidRPr="002209C7">
        <w:rPr>
          <w:rFonts w:ascii="Times New Roman" w:hAnsi="Times New Roman" w:cs="Times New Roman"/>
          <w:sz w:val="28"/>
          <w:szCs w:val="28"/>
        </w:rPr>
        <w:t>7) 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</w:t>
      </w:r>
      <w:r w:rsidR="00245327">
        <w:rPr>
          <w:rFonts w:ascii="Times New Roman" w:hAnsi="Times New Roman" w:cs="Times New Roman"/>
          <w:sz w:val="28"/>
          <w:szCs w:val="28"/>
        </w:rPr>
        <w:t>ое оружие и космическую технику;</w:t>
      </w:r>
    </w:p>
    <w:p w:rsidR="00245327" w:rsidRDefault="00245327" w:rsidP="000B66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8) </w:t>
      </w:r>
      <w:r w:rsidRPr="00245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пенсионеров, получающих пенсии, назначаемые в порядке, установленном пенсионным законодательством, а также лиц, достигших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содержание.</w:t>
      </w:r>
    </w:p>
    <w:p w:rsidR="008558AF" w:rsidRPr="008558AF" w:rsidRDefault="008558AF" w:rsidP="008558AF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8A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83926">
        <w:rPr>
          <w:rFonts w:ascii="Times New Roman" w:eastAsia="Times New Roman" w:hAnsi="Times New Roman" w:cs="Times New Roman"/>
          <w:sz w:val="28"/>
          <w:szCs w:val="28"/>
        </w:rPr>
        <w:t>4.2.1.</w:t>
      </w:r>
      <w:r w:rsidR="00CE281B" w:rsidRPr="00CE28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58AF">
        <w:rPr>
          <w:rFonts w:ascii="Times New Roman" w:eastAsia="Times New Roman" w:hAnsi="Times New Roman" w:cs="Times New Roman"/>
          <w:sz w:val="28"/>
          <w:szCs w:val="28"/>
        </w:rPr>
        <w:t>Уменьшени</w:t>
      </w:r>
      <w:r w:rsidR="00CE281B">
        <w:rPr>
          <w:rFonts w:ascii="Times New Roman" w:eastAsia="Times New Roman" w:hAnsi="Times New Roman" w:cs="Times New Roman"/>
          <w:sz w:val="28"/>
          <w:szCs w:val="28"/>
        </w:rPr>
        <w:t xml:space="preserve">е налоговой базы в соответствии </w:t>
      </w:r>
      <w:r w:rsidRPr="008558AF">
        <w:rPr>
          <w:rFonts w:ascii="Times New Roman" w:eastAsia="Times New Roman" w:hAnsi="Times New Roman" w:cs="Times New Roman"/>
          <w:sz w:val="28"/>
          <w:szCs w:val="28"/>
        </w:rPr>
        <w:t>с </w:t>
      </w:r>
      <w:r w:rsidR="00CE281B">
        <w:rPr>
          <w:rFonts w:ascii="Times New Roman" w:eastAsia="Times New Roman" w:hAnsi="Times New Roman" w:cs="Times New Roman"/>
          <w:sz w:val="28"/>
          <w:szCs w:val="28"/>
        </w:rPr>
        <w:t xml:space="preserve">пунктом </w:t>
      </w:r>
      <w:hyperlink r:id="rId9" w:anchor="dst15358" w:history="1">
        <w:r w:rsidR="00CE281B">
          <w:rPr>
            <w:rFonts w:ascii="Times New Roman" w:eastAsia="Times New Roman" w:hAnsi="Times New Roman" w:cs="Times New Roman"/>
            <w:sz w:val="28"/>
            <w:szCs w:val="28"/>
          </w:rPr>
          <w:t>4.2.</w:t>
        </w:r>
      </w:hyperlink>
      <w:r w:rsidR="00CE281B">
        <w:rPr>
          <w:rFonts w:ascii="Times New Roman" w:eastAsia="Times New Roman" w:hAnsi="Times New Roman" w:cs="Times New Roman"/>
          <w:sz w:val="28"/>
          <w:szCs w:val="28"/>
        </w:rPr>
        <w:t xml:space="preserve"> части 4 настоящего положения </w:t>
      </w:r>
      <w:r w:rsidRPr="008558AF">
        <w:rPr>
          <w:rFonts w:ascii="Times New Roman" w:eastAsia="Times New Roman" w:hAnsi="Times New Roman" w:cs="Times New Roman"/>
          <w:sz w:val="28"/>
          <w:szCs w:val="28"/>
        </w:rPr>
        <w:t>производится в отношении одного земельного участка по выбору налогоплательщика.</w:t>
      </w:r>
    </w:p>
    <w:p w:rsidR="008558AF" w:rsidRDefault="008558AF" w:rsidP="008558AF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dst15361"/>
      <w:bookmarkEnd w:id="13"/>
      <w:r w:rsidRPr="008558AF">
        <w:rPr>
          <w:rFonts w:ascii="Times New Roman" w:eastAsia="Times New Roman" w:hAnsi="Times New Roman" w:cs="Times New Roman"/>
          <w:sz w:val="28"/>
          <w:szCs w:val="28"/>
        </w:rPr>
        <w:t>Уведомление о выбранном земельном участке, в отношении которого применяется налоговый вычет, представляется налогоплательщиком в налоговый орган по своему выбору до 1 ноября года, являющегося налоговым периодом, начиная с которого в отношении указанного земельного участка применяется налоговый вычет.</w:t>
      </w:r>
    </w:p>
    <w:p w:rsidR="005A6E37" w:rsidRPr="005A6E37" w:rsidRDefault="005A6E37" w:rsidP="005A6E37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dst15362"/>
      <w:bookmarkEnd w:id="14"/>
      <w:r w:rsidRPr="005A6E37">
        <w:rPr>
          <w:rFonts w:ascii="Times New Roman" w:eastAsia="Times New Roman" w:hAnsi="Times New Roman" w:cs="Times New Roman"/>
          <w:sz w:val="28"/>
          <w:szCs w:val="28"/>
        </w:rPr>
        <w:t>Уведомление о выбранном участке, к которому применяется налоговый вычет по земельному налогу за 2017 г., может быть представлено в произвольной форме в налоговый орган по своему выбору до 01.07.2018 года.</w:t>
      </w:r>
    </w:p>
    <w:p w:rsidR="008558AF" w:rsidRPr="008558AF" w:rsidRDefault="008558AF" w:rsidP="00F77357">
      <w:pPr>
        <w:shd w:val="clear" w:color="auto" w:fill="FFFFFF"/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8AF">
        <w:rPr>
          <w:rFonts w:ascii="Times New Roman" w:eastAsia="Times New Roman" w:hAnsi="Times New Roman" w:cs="Times New Roman"/>
          <w:sz w:val="28"/>
          <w:szCs w:val="28"/>
        </w:rPr>
        <w:t>Налогоплательщик, представивший в налоговый орган уведомление о выбранном земельном участке, не вправе после 1 ноября года, являющегося налоговым периодом, начиная с которого в отношении указанного земельного участка применяется налоговый вычет, представлять уточненное уведомление с изменением земельного участка, в отношении которого в указанном налоговом периоде применяется налоговый вычет.</w:t>
      </w:r>
    </w:p>
    <w:p w:rsidR="008558AF" w:rsidRDefault="008558AF" w:rsidP="00F77357">
      <w:pPr>
        <w:shd w:val="clear" w:color="auto" w:fill="FFFFFF"/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dst15363"/>
      <w:bookmarkEnd w:id="15"/>
      <w:r w:rsidRPr="008558AF">
        <w:rPr>
          <w:rFonts w:ascii="Times New Roman" w:eastAsia="Times New Roman" w:hAnsi="Times New Roman" w:cs="Times New Roman"/>
          <w:sz w:val="28"/>
          <w:szCs w:val="28"/>
        </w:rPr>
        <w:t>При непредставлении налогоплательщиком, 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5A6E37" w:rsidRDefault="005A6E37" w:rsidP="00F7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E37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5A6E3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A6E37">
        <w:rPr>
          <w:rFonts w:ascii="Times New Roman" w:eastAsia="Times New Roman" w:hAnsi="Times New Roman" w:cs="Times New Roman"/>
          <w:sz w:val="28"/>
          <w:szCs w:val="28"/>
        </w:rPr>
        <w:t xml:space="preserve"> если при применении налогового вычета в соответствии с настоящим пунктом налоговая база принимает отрицательное значение, в целях исчисления налога такая налоговая база принимается равной нулю.</w:t>
      </w:r>
    </w:p>
    <w:p w:rsidR="00983926" w:rsidRPr="00983926" w:rsidRDefault="00983926" w:rsidP="00F77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926">
        <w:rPr>
          <w:rFonts w:ascii="Times New Roman" w:eastAsia="Times New Roman" w:hAnsi="Times New Roman" w:cs="Times New Roman"/>
          <w:sz w:val="28"/>
          <w:szCs w:val="28"/>
        </w:rPr>
        <w:t>4.3. Налогоплательщики, имеющие право на налоговые льготы в соответствии со ст. 395 Налогового кодекса Российской Федерации и уменьшение налоговой базы в соответствии с пунктом 5 статьи 391</w:t>
      </w:r>
      <w:r w:rsidR="00F773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926">
        <w:rPr>
          <w:rFonts w:ascii="Times New Roman" w:eastAsia="Times New Roman" w:hAnsi="Times New Roman" w:cs="Times New Roman"/>
          <w:sz w:val="28"/>
          <w:szCs w:val="28"/>
        </w:rPr>
        <w:t>НК РФ, предоставляют заявления с приложением копий документов, подтверждающих такое право, в налоговые органы по месту нахождения земельного участка, признаваемого объектом налогообложения.</w:t>
      </w:r>
    </w:p>
    <w:bookmarkEnd w:id="12"/>
    <w:p w:rsidR="000B66BA" w:rsidRDefault="000B66BA" w:rsidP="000B66BA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BA">
        <w:rPr>
          <w:rFonts w:ascii="Times New Roman" w:hAnsi="Times New Roman" w:cs="Times New Roman"/>
          <w:sz w:val="28"/>
          <w:szCs w:val="28"/>
        </w:rPr>
        <w:t>4.4. В случае возникновения (утраты) до окончания налогового периода права</w:t>
      </w:r>
      <w:r w:rsidRPr="00FE7C36">
        <w:rPr>
          <w:rFonts w:ascii="Times New Roman" w:hAnsi="Times New Roman" w:cs="Times New Roman"/>
          <w:sz w:val="28"/>
          <w:szCs w:val="28"/>
        </w:rPr>
        <w:t xml:space="preserve"> на уменьшение налоговой базы и (или) предоставление налоговой льготы налогоплательщиками представляются документы, подтверждающие возникновение (утрату) данного права, в течение 30 дней со дня его возникновения (утраты)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305E" w:rsidRDefault="000B66BA" w:rsidP="00566810">
      <w:pPr>
        <w:pStyle w:val="ConsNonformat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36">
        <w:rPr>
          <w:rFonts w:ascii="Times New Roman" w:hAnsi="Times New Roman" w:cs="Times New Roman"/>
          <w:sz w:val="28"/>
          <w:szCs w:val="28"/>
        </w:rPr>
        <w:t>4.5. С</w:t>
      </w:r>
      <w:r w:rsidRPr="002209C7">
        <w:rPr>
          <w:rFonts w:ascii="Times New Roman" w:hAnsi="Times New Roman" w:cs="Times New Roman"/>
          <w:sz w:val="28"/>
          <w:szCs w:val="28"/>
        </w:rPr>
        <w:t xml:space="preserve"> налогоплательщиков, освобожденных от уплаты налога, при передаче ими земельных участков в аренду (пользование) взимается налог с площади, переданной в аренду (пользование).</w:t>
      </w:r>
    </w:p>
    <w:p w:rsidR="002F3560" w:rsidRPr="002209C7" w:rsidRDefault="00D55E42" w:rsidP="002F3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F35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F3560" w:rsidRPr="002209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3560" w:rsidRPr="002209C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</w:t>
      </w:r>
      <w:r w:rsidR="002F3560">
        <w:rPr>
          <w:rFonts w:ascii="Times New Roman" w:hAnsi="Times New Roman" w:cs="Times New Roman"/>
          <w:sz w:val="28"/>
          <w:szCs w:val="28"/>
        </w:rPr>
        <w:t>озложить на комиссию по бюджету и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налогам Собрания депутатов </w:t>
      </w:r>
      <w:r w:rsidR="002F356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г</w:t>
      </w:r>
      <w:r w:rsidR="002F3560">
        <w:rPr>
          <w:rFonts w:ascii="Times New Roman" w:hAnsi="Times New Roman" w:cs="Times New Roman"/>
          <w:sz w:val="28"/>
          <w:szCs w:val="28"/>
        </w:rPr>
        <w:t>ород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</w:t>
      </w:r>
      <w:r w:rsidR="002F3560">
        <w:rPr>
          <w:rFonts w:ascii="Times New Roman" w:hAnsi="Times New Roman" w:cs="Times New Roman"/>
          <w:sz w:val="28"/>
          <w:szCs w:val="28"/>
        </w:rPr>
        <w:t>Советск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560"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F3560" w:rsidRPr="002209C7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2F3560">
        <w:rPr>
          <w:rFonts w:ascii="Times New Roman" w:hAnsi="Times New Roman" w:cs="Times New Roman"/>
          <w:sz w:val="28"/>
          <w:szCs w:val="28"/>
        </w:rPr>
        <w:t>Ермакова Н. Б</w:t>
      </w:r>
      <w:r w:rsidR="002F3560" w:rsidRPr="002209C7">
        <w:rPr>
          <w:rFonts w:ascii="Times New Roman" w:hAnsi="Times New Roman" w:cs="Times New Roman"/>
          <w:sz w:val="28"/>
          <w:szCs w:val="28"/>
        </w:rPr>
        <w:t>.).</w:t>
      </w:r>
    </w:p>
    <w:p w:rsidR="002F3560" w:rsidRPr="002209C7" w:rsidRDefault="00790D4A" w:rsidP="002F3560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3560" w:rsidRPr="002209C7">
        <w:rPr>
          <w:rFonts w:ascii="Times New Roman" w:hAnsi="Times New Roman" w:cs="Times New Roman"/>
          <w:sz w:val="28"/>
          <w:szCs w:val="28"/>
        </w:rPr>
        <w:t>. Решение подлежит опубликованию</w:t>
      </w:r>
      <w:r w:rsidR="002F3560">
        <w:rPr>
          <w:rFonts w:ascii="Times New Roman" w:hAnsi="Times New Roman" w:cs="Times New Roman"/>
          <w:sz w:val="28"/>
          <w:szCs w:val="28"/>
        </w:rPr>
        <w:t xml:space="preserve"> в </w:t>
      </w:r>
      <w:r w:rsidR="006E78CE">
        <w:rPr>
          <w:rFonts w:ascii="Times New Roman" w:hAnsi="Times New Roman" w:cs="Times New Roman"/>
          <w:sz w:val="28"/>
          <w:szCs w:val="28"/>
        </w:rPr>
        <w:t>информационном бюллетене «</w:t>
      </w:r>
      <w:proofErr w:type="spellStart"/>
      <w:r w:rsidR="006E78C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6E78CE">
        <w:rPr>
          <w:rFonts w:ascii="Times New Roman" w:hAnsi="Times New Roman" w:cs="Times New Roman"/>
          <w:sz w:val="28"/>
          <w:szCs w:val="28"/>
        </w:rPr>
        <w:t xml:space="preserve"> муниципальный вестник»</w:t>
      </w:r>
      <w:r w:rsidR="002F3560">
        <w:rPr>
          <w:rFonts w:ascii="Times New Roman" w:hAnsi="Times New Roman" w:cs="Times New Roman"/>
          <w:sz w:val="28"/>
          <w:szCs w:val="28"/>
        </w:rPr>
        <w:t xml:space="preserve"> и размещению на </w:t>
      </w:r>
      <w:r w:rsidR="00566810">
        <w:rPr>
          <w:rFonts w:ascii="Times New Roman" w:hAnsi="Times New Roman" w:cs="Times New Roman"/>
          <w:sz w:val="28"/>
          <w:szCs w:val="28"/>
        </w:rPr>
        <w:t>официальном сайте МО г. Советск в сети «Интернет».</w:t>
      </w:r>
    </w:p>
    <w:p w:rsidR="002F3560" w:rsidRDefault="00790D4A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. Решение вступает </w:t>
      </w:r>
      <w:r w:rsidR="00D55E42">
        <w:rPr>
          <w:rFonts w:ascii="Times New Roman" w:hAnsi="Times New Roman" w:cs="Times New Roman"/>
          <w:sz w:val="28"/>
          <w:szCs w:val="28"/>
        </w:rPr>
        <w:t xml:space="preserve"> в силу с</w:t>
      </w:r>
      <w:r w:rsidR="005237A7">
        <w:rPr>
          <w:rFonts w:ascii="Times New Roman" w:hAnsi="Times New Roman" w:cs="Times New Roman"/>
          <w:sz w:val="28"/>
          <w:szCs w:val="28"/>
        </w:rPr>
        <w:t>о дня официального опубликования и распространяется на правоотношения, возникшие с 01.01.2017 года.</w:t>
      </w:r>
    </w:p>
    <w:p w:rsidR="005237A7" w:rsidRDefault="005237A7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A7" w:rsidRDefault="005237A7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8CE" w:rsidRPr="002209C7" w:rsidRDefault="006E78CE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560" w:rsidRPr="002209C7" w:rsidRDefault="002F3560" w:rsidP="002F3560">
      <w:pPr>
        <w:pStyle w:val="Con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2F3560" w:rsidRDefault="002F3560" w:rsidP="00790D4A">
      <w:pPr>
        <w:pStyle w:val="Con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209C7">
        <w:rPr>
          <w:rFonts w:ascii="Times New Roman" w:hAnsi="Times New Roman" w:cs="Times New Roman"/>
          <w:sz w:val="28"/>
          <w:szCs w:val="28"/>
        </w:rPr>
        <w:tab/>
      </w:r>
      <w:r w:rsidRPr="002209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209C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209C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Н. Б. Ермакова</w:t>
      </w:r>
    </w:p>
    <w:p w:rsidR="002F3560" w:rsidRPr="002209C7" w:rsidRDefault="002F3560" w:rsidP="002F3560">
      <w:pPr>
        <w:pStyle w:val="Con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A7FBD" w:rsidRDefault="003A7FBD"/>
    <w:sectPr w:rsidR="003A7FBD" w:rsidSect="003A7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560"/>
    <w:rsid w:val="0002556E"/>
    <w:rsid w:val="000B66BA"/>
    <w:rsid w:val="00245327"/>
    <w:rsid w:val="002F3560"/>
    <w:rsid w:val="003A7FBD"/>
    <w:rsid w:val="004414A2"/>
    <w:rsid w:val="004A1F49"/>
    <w:rsid w:val="004D148E"/>
    <w:rsid w:val="005237A7"/>
    <w:rsid w:val="005454CE"/>
    <w:rsid w:val="00566810"/>
    <w:rsid w:val="005A6E37"/>
    <w:rsid w:val="006E78CE"/>
    <w:rsid w:val="00772450"/>
    <w:rsid w:val="00790D4A"/>
    <w:rsid w:val="0081603E"/>
    <w:rsid w:val="008558AF"/>
    <w:rsid w:val="008A305E"/>
    <w:rsid w:val="00983926"/>
    <w:rsid w:val="00990FB5"/>
    <w:rsid w:val="00A52798"/>
    <w:rsid w:val="00B35E9D"/>
    <w:rsid w:val="00B9264C"/>
    <w:rsid w:val="00C223A6"/>
    <w:rsid w:val="00CE281B"/>
    <w:rsid w:val="00D55E42"/>
    <w:rsid w:val="00DF58C9"/>
    <w:rsid w:val="00E77500"/>
    <w:rsid w:val="00F7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2F3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5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0B66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66BA"/>
  </w:style>
  <w:style w:type="character" w:styleId="a5">
    <w:name w:val="Hyperlink"/>
    <w:basedOn w:val="a0"/>
    <w:uiPriority w:val="99"/>
    <w:semiHidden/>
    <w:unhideWhenUsed/>
    <w:rsid w:val="008160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67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1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6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862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28165/000b377ae50d81133cfb3dfb679082a4a8b2076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8165/d36363d427eab17744e49ef6f68eae5481107a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7</Pages>
  <Words>2284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2018-02-14T06:13:00Z</cp:lastPrinted>
  <dcterms:created xsi:type="dcterms:W3CDTF">2017-10-05T05:37:00Z</dcterms:created>
  <dcterms:modified xsi:type="dcterms:W3CDTF">2018-03-01T07:01:00Z</dcterms:modified>
</cp:coreProperties>
</file>