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785"/>
        <w:gridCol w:w="4786"/>
      </w:tblGrid>
      <w:tr w:rsidR="002C20B9" w:rsidTr="002C20B9">
        <w:tc>
          <w:tcPr>
            <w:tcW w:w="9571" w:type="dxa"/>
            <w:gridSpan w:val="2"/>
            <w:hideMark/>
          </w:tcPr>
          <w:p w:rsidR="002C20B9" w:rsidRDefault="002C20B9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Собрание депутатов муниципального образования</w:t>
            </w:r>
          </w:p>
        </w:tc>
      </w:tr>
      <w:tr w:rsidR="002C20B9" w:rsidTr="002C20B9">
        <w:tc>
          <w:tcPr>
            <w:tcW w:w="9571" w:type="dxa"/>
            <w:gridSpan w:val="2"/>
            <w:hideMark/>
          </w:tcPr>
          <w:p w:rsidR="002C20B9" w:rsidRDefault="002C20B9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город Советск </w:t>
            </w:r>
            <w:proofErr w:type="spellStart"/>
            <w:r>
              <w:rPr>
                <w:b/>
                <w:sz w:val="28"/>
                <w:szCs w:val="28"/>
              </w:rPr>
              <w:t>Щекинского</w:t>
            </w:r>
            <w:proofErr w:type="spellEnd"/>
            <w:r>
              <w:rPr>
                <w:b/>
                <w:sz w:val="28"/>
                <w:szCs w:val="28"/>
              </w:rPr>
              <w:t xml:space="preserve"> района</w:t>
            </w:r>
          </w:p>
        </w:tc>
      </w:tr>
      <w:tr w:rsidR="002C20B9" w:rsidTr="002C20B9">
        <w:tc>
          <w:tcPr>
            <w:tcW w:w="9571" w:type="dxa"/>
            <w:gridSpan w:val="2"/>
          </w:tcPr>
          <w:p w:rsidR="002C20B9" w:rsidRDefault="002C20B9">
            <w:pPr>
              <w:ind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II созыва</w:t>
            </w:r>
          </w:p>
          <w:p w:rsidR="002C20B9" w:rsidRDefault="002C20B9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  <w:p w:rsidR="002C20B9" w:rsidRDefault="002C20B9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                                  </w:t>
            </w:r>
          </w:p>
        </w:tc>
      </w:tr>
      <w:tr w:rsidR="002C20B9" w:rsidTr="002C20B9">
        <w:tc>
          <w:tcPr>
            <w:tcW w:w="9571" w:type="dxa"/>
            <w:gridSpan w:val="2"/>
          </w:tcPr>
          <w:p w:rsidR="002C20B9" w:rsidRDefault="002C20B9">
            <w:pPr>
              <w:ind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РЕШЕНИЕ</w:t>
            </w:r>
          </w:p>
          <w:p w:rsidR="002C20B9" w:rsidRDefault="002C20B9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b/>
                <w:sz w:val="28"/>
                <w:szCs w:val="28"/>
              </w:rPr>
            </w:pPr>
          </w:p>
        </w:tc>
      </w:tr>
      <w:tr w:rsidR="002C20B9" w:rsidTr="002C20B9">
        <w:tc>
          <w:tcPr>
            <w:tcW w:w="4785" w:type="dxa"/>
            <w:hideMark/>
          </w:tcPr>
          <w:p w:rsidR="002C20B9" w:rsidRDefault="002C20B9" w:rsidP="00D274B5">
            <w:pPr>
              <w:widowControl w:val="0"/>
              <w:autoSpaceDE w:val="0"/>
              <w:autoSpaceDN w:val="0"/>
              <w:adjustRightInd w:val="0"/>
              <w:ind w:firstLine="70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от </w:t>
            </w:r>
            <w:r w:rsidR="00D274B5">
              <w:rPr>
                <w:b/>
                <w:sz w:val="28"/>
                <w:szCs w:val="28"/>
              </w:rPr>
              <w:t>24 октября</w:t>
            </w:r>
            <w:r>
              <w:rPr>
                <w:b/>
                <w:sz w:val="28"/>
                <w:szCs w:val="28"/>
              </w:rPr>
              <w:t xml:space="preserve"> 2013 года</w:t>
            </w:r>
          </w:p>
        </w:tc>
        <w:tc>
          <w:tcPr>
            <w:tcW w:w="4786" w:type="dxa"/>
            <w:hideMark/>
          </w:tcPr>
          <w:p w:rsidR="002C20B9" w:rsidRDefault="002C20B9" w:rsidP="00D274B5">
            <w:pPr>
              <w:widowControl w:val="0"/>
              <w:autoSpaceDE w:val="0"/>
              <w:autoSpaceDN w:val="0"/>
              <w:adjustRightInd w:val="0"/>
              <w:ind w:firstLine="709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r w:rsidR="00D274B5">
              <w:rPr>
                <w:b/>
                <w:sz w:val="28"/>
                <w:szCs w:val="28"/>
              </w:rPr>
              <w:t>96-261</w:t>
            </w:r>
          </w:p>
        </w:tc>
      </w:tr>
    </w:tbl>
    <w:p w:rsidR="002C20B9" w:rsidRDefault="002C20B9" w:rsidP="002C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20B9" w:rsidRDefault="002C20B9" w:rsidP="002C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20B9" w:rsidRDefault="002C20B9" w:rsidP="002C20B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утверждении схемы теплоснабжения муниципального образования город Советск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Щекинского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 </w:t>
      </w:r>
    </w:p>
    <w:p w:rsidR="002C20B9" w:rsidRDefault="002C20B9" w:rsidP="002C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20B9" w:rsidRDefault="002C20B9" w:rsidP="002C20B9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2C20B9">
        <w:rPr>
          <w:color w:val="000000"/>
          <w:spacing w:val="17"/>
          <w:sz w:val="28"/>
          <w:szCs w:val="28"/>
        </w:rPr>
        <w:t>В соответствии с Федеральным законом от 27.07.2010 года № 190-ФЗ «О теплоснабжении</w:t>
      </w:r>
      <w:r w:rsidRPr="002C20B9">
        <w:rPr>
          <w:color w:val="000000"/>
          <w:spacing w:val="1"/>
          <w:sz w:val="28"/>
          <w:szCs w:val="28"/>
        </w:rPr>
        <w:t xml:space="preserve">», постановления Правительства Российской Федерации от 20.02.2012 № 154 «О требованиях к схемам теплоснабжения, порядку их разработки и утверждения», </w:t>
      </w:r>
      <w:r>
        <w:rPr>
          <w:sz w:val="28"/>
          <w:szCs w:val="28"/>
        </w:rPr>
        <w:t xml:space="preserve">Собрание депутатов муниципального образования город Советск </w:t>
      </w:r>
      <w:proofErr w:type="spellStart"/>
      <w:r>
        <w:rPr>
          <w:sz w:val="28"/>
          <w:szCs w:val="28"/>
        </w:rPr>
        <w:t>Щекинского</w:t>
      </w:r>
      <w:proofErr w:type="spellEnd"/>
      <w:r>
        <w:rPr>
          <w:sz w:val="28"/>
          <w:szCs w:val="28"/>
        </w:rPr>
        <w:t xml:space="preserve"> района </w:t>
      </w:r>
      <w:r>
        <w:rPr>
          <w:b/>
          <w:sz w:val="28"/>
          <w:szCs w:val="28"/>
        </w:rPr>
        <w:t>РЕШИЛО:</w:t>
      </w:r>
    </w:p>
    <w:p w:rsidR="002C20B9" w:rsidRDefault="002C20B9" w:rsidP="002C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Утвердить схемы теплоснабжения муниципального образования город Советск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Щекинского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(приложение).</w:t>
      </w:r>
    </w:p>
    <w:p w:rsidR="002C20B9" w:rsidRDefault="00C62552" w:rsidP="002C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C20B9">
        <w:rPr>
          <w:rFonts w:ascii="Times New Roman" w:hAnsi="Times New Roman" w:cs="Times New Roman"/>
          <w:sz w:val="28"/>
          <w:szCs w:val="28"/>
        </w:rPr>
        <w:t xml:space="preserve">. Настоящее решение подлежит официальному опубликованию </w:t>
      </w:r>
      <w:proofErr w:type="gramStart"/>
      <w:r w:rsidR="002C20B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C20B9">
        <w:rPr>
          <w:rFonts w:ascii="Times New Roman" w:hAnsi="Times New Roman" w:cs="Times New Roman"/>
          <w:sz w:val="28"/>
          <w:szCs w:val="28"/>
        </w:rPr>
        <w:t xml:space="preserve"> газете «</w:t>
      </w:r>
      <w:proofErr w:type="spellStart"/>
      <w:r w:rsidR="002C20B9">
        <w:rPr>
          <w:rFonts w:ascii="Times New Roman" w:hAnsi="Times New Roman" w:cs="Times New Roman"/>
          <w:sz w:val="28"/>
          <w:szCs w:val="28"/>
        </w:rPr>
        <w:t>Щёкинский</w:t>
      </w:r>
      <w:proofErr w:type="spellEnd"/>
      <w:r w:rsidR="002C20B9">
        <w:rPr>
          <w:rFonts w:ascii="Times New Roman" w:hAnsi="Times New Roman" w:cs="Times New Roman"/>
          <w:sz w:val="28"/>
          <w:szCs w:val="28"/>
        </w:rPr>
        <w:t xml:space="preserve"> муниципальный вестник» и размещению на официальном сайте МО г. Советск.</w:t>
      </w:r>
    </w:p>
    <w:p w:rsidR="002C20B9" w:rsidRDefault="00C62552" w:rsidP="002C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C20B9">
        <w:rPr>
          <w:rFonts w:ascii="Times New Roman" w:hAnsi="Times New Roman" w:cs="Times New Roman"/>
          <w:sz w:val="28"/>
          <w:szCs w:val="28"/>
        </w:rPr>
        <w:t>. Решение вступает в силу со дня опубликования.</w:t>
      </w:r>
    </w:p>
    <w:p w:rsidR="002C20B9" w:rsidRDefault="002C20B9" w:rsidP="002C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20B9" w:rsidRDefault="002C20B9" w:rsidP="002C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20B9" w:rsidRDefault="002C20B9" w:rsidP="002C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20B9" w:rsidRDefault="002C20B9" w:rsidP="002C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муниципального образования                                    В.П.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Кропотов</w:t>
      </w:r>
      <w:proofErr w:type="spellEnd"/>
    </w:p>
    <w:p w:rsidR="002C20B9" w:rsidRDefault="002C20B9" w:rsidP="002C2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 Советск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Щекинского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2C20B9" w:rsidRDefault="002C20B9" w:rsidP="002C20B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20B9" w:rsidRDefault="002C20B9" w:rsidP="002C20B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20B9" w:rsidRDefault="002C20B9" w:rsidP="002C20B9">
      <w:pPr>
        <w:spacing w:after="0" w:line="240" w:lineRule="auto"/>
        <w:ind w:firstLine="709"/>
        <w:rPr>
          <w:rFonts w:ascii="Times New Roman" w:hAnsi="Times New Roman" w:cs="Times New Roman"/>
          <w:b/>
          <w:sz w:val="36"/>
          <w:szCs w:val="36"/>
        </w:rPr>
      </w:pPr>
    </w:p>
    <w:p w:rsidR="0082709A" w:rsidRDefault="0082709A"/>
    <w:p w:rsidR="00D274B5" w:rsidRDefault="00D274B5"/>
    <w:p w:rsidR="00D274B5" w:rsidRDefault="00D274B5"/>
    <w:p w:rsidR="00D274B5" w:rsidRDefault="00D274B5"/>
    <w:p w:rsidR="00D274B5" w:rsidRDefault="00D274B5"/>
    <w:p w:rsidR="00D274B5" w:rsidRDefault="00D274B5"/>
    <w:p w:rsidR="00D274B5" w:rsidRDefault="00D274B5"/>
    <w:p w:rsidR="00D274B5" w:rsidRDefault="00D274B5"/>
    <w:p w:rsidR="00D274B5" w:rsidRDefault="00D274B5" w:rsidP="00D274B5"/>
    <w:p w:rsidR="00D274B5" w:rsidRDefault="00D274B5" w:rsidP="00D274B5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274B5">
        <w:rPr>
          <w:rFonts w:ascii="Times New Roman" w:hAnsi="Times New Roman" w:cs="Times New Roman"/>
          <w:noProof/>
          <w:sz w:val="28"/>
          <w:szCs w:val="28"/>
        </w:rPr>
        <w:lastRenderedPageBreak/>
        <w:t>Приложение</w:t>
      </w:r>
    </w:p>
    <w:p w:rsidR="00D274B5" w:rsidRDefault="00D274B5" w:rsidP="00D274B5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274B5">
        <w:rPr>
          <w:rFonts w:ascii="Times New Roman" w:hAnsi="Times New Roman" w:cs="Times New Roman"/>
          <w:noProof/>
          <w:sz w:val="28"/>
          <w:szCs w:val="28"/>
        </w:rPr>
        <w:t xml:space="preserve"> к решению Собрания депутатов </w:t>
      </w:r>
    </w:p>
    <w:p w:rsidR="00D274B5" w:rsidRDefault="00D274B5" w:rsidP="00D274B5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274B5">
        <w:rPr>
          <w:rFonts w:ascii="Times New Roman" w:hAnsi="Times New Roman" w:cs="Times New Roman"/>
          <w:noProof/>
          <w:sz w:val="28"/>
          <w:szCs w:val="28"/>
        </w:rPr>
        <w:t xml:space="preserve">муниципального образования </w:t>
      </w:r>
    </w:p>
    <w:p w:rsidR="00D274B5" w:rsidRDefault="00D274B5" w:rsidP="00D274B5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274B5">
        <w:rPr>
          <w:rFonts w:ascii="Times New Roman" w:hAnsi="Times New Roman" w:cs="Times New Roman"/>
          <w:noProof/>
          <w:sz w:val="28"/>
          <w:szCs w:val="28"/>
        </w:rPr>
        <w:t>город Советск Щекинского района</w:t>
      </w:r>
    </w:p>
    <w:p w:rsidR="00D274B5" w:rsidRPr="00D274B5" w:rsidRDefault="00D274B5" w:rsidP="00D274B5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от 24 октября 2013 г. № 96-261</w:t>
      </w:r>
    </w:p>
    <w:p w:rsidR="00D274B5" w:rsidRDefault="00D274B5" w:rsidP="00D274B5">
      <w:pPr>
        <w:jc w:val="center"/>
        <w:rPr>
          <w:noProof/>
        </w:rPr>
      </w:pPr>
    </w:p>
    <w:p w:rsidR="00D274B5" w:rsidRDefault="00D274B5" w:rsidP="00D274B5">
      <w:pPr>
        <w:jc w:val="center"/>
        <w:rPr>
          <w:noProof/>
        </w:rPr>
      </w:pPr>
    </w:p>
    <w:p w:rsidR="00D274B5" w:rsidRDefault="00D274B5" w:rsidP="00D274B5">
      <w:pPr>
        <w:jc w:val="center"/>
        <w:rPr>
          <w:noProof/>
        </w:rPr>
      </w:pPr>
    </w:p>
    <w:p w:rsidR="00D274B5" w:rsidRDefault="00D274B5" w:rsidP="00D274B5">
      <w:pPr>
        <w:jc w:val="center"/>
      </w:pPr>
      <w:r>
        <w:rPr>
          <w:noProof/>
        </w:rPr>
        <w:drawing>
          <wp:inline distT="0" distB="0" distL="0" distR="0">
            <wp:extent cx="1905000" cy="241935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B5" w:rsidRDefault="00D274B5" w:rsidP="00D274B5"/>
    <w:p w:rsidR="00D274B5" w:rsidRDefault="00D274B5" w:rsidP="00D274B5"/>
    <w:p w:rsidR="00D274B5" w:rsidRDefault="00D274B5" w:rsidP="00D274B5">
      <w:pPr>
        <w:pStyle w:val="Default"/>
      </w:pPr>
    </w:p>
    <w:p w:rsidR="00D274B5" w:rsidRDefault="00D274B5" w:rsidP="00D274B5">
      <w:pPr>
        <w:pStyle w:val="Default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СХЕМА ТЕПЛОСНАБЖЕНИЯ</w:t>
      </w:r>
    </w:p>
    <w:p w:rsidR="00D274B5" w:rsidRDefault="00D274B5" w:rsidP="00D274B5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МУНИЦИПАЛЬНОГО ОБРАЗОВАНИЯ ГОРОД СОВЕТСК</w:t>
      </w:r>
    </w:p>
    <w:p w:rsidR="00D274B5" w:rsidRDefault="00D274B5" w:rsidP="00D274B5">
      <w:pPr>
        <w:pStyle w:val="Default"/>
        <w:jc w:val="center"/>
        <w:rPr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ЩЕКИНСКОГО РАЙОНА ТУЛЬСКОЙ ОБЛАСТИ</w:t>
      </w:r>
    </w:p>
    <w:p w:rsidR="00D274B5" w:rsidRDefault="00D274B5" w:rsidP="00D274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 2013 ПО 2028 ГОД</w:t>
      </w:r>
    </w:p>
    <w:p w:rsidR="00D274B5" w:rsidRDefault="00D274B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274B5" w:rsidRDefault="00D274B5" w:rsidP="00D274B5">
      <w:pPr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color w:val="000000"/>
          <w:spacing w:val="-5"/>
          <w:sz w:val="32"/>
          <w:szCs w:val="32"/>
        </w:rPr>
        <w:lastRenderedPageBreak/>
        <w:t>Проект</w:t>
      </w:r>
    </w:p>
    <w:p w:rsidR="00D274B5" w:rsidRDefault="00D274B5" w:rsidP="00D274B5">
      <w:pPr>
        <w:rPr>
          <w:rFonts w:ascii="Times New Roman" w:eastAsia="Calibri" w:hAnsi="Times New Roman" w:cs="Times New Roman"/>
        </w:rPr>
      </w:pPr>
    </w:p>
    <w:p w:rsidR="00D274B5" w:rsidRDefault="00D274B5" w:rsidP="00D274B5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Общество с ограниченной ответственностью</w:t>
      </w:r>
    </w:p>
    <w:p w:rsidR="00D274B5" w:rsidRDefault="00D274B5" w:rsidP="00D274B5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«</w:t>
      </w:r>
      <w:proofErr w:type="spellStart"/>
      <w:r>
        <w:rPr>
          <w:rFonts w:ascii="Times New Roman" w:eastAsia="Calibri" w:hAnsi="Times New Roman" w:cs="Times New Roman"/>
          <w:b/>
          <w:sz w:val="32"/>
          <w:szCs w:val="32"/>
        </w:rPr>
        <w:t>ЭнергоЭксперт</w:t>
      </w:r>
      <w:proofErr w:type="spellEnd"/>
      <w:r>
        <w:rPr>
          <w:rFonts w:ascii="Times New Roman" w:eastAsia="Calibri" w:hAnsi="Times New Roman" w:cs="Times New Roman"/>
          <w:b/>
          <w:sz w:val="32"/>
          <w:szCs w:val="32"/>
        </w:rPr>
        <w:t>»</w:t>
      </w:r>
    </w:p>
    <w:p w:rsidR="00D274B5" w:rsidRDefault="00D274B5" w:rsidP="00D274B5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D274B5" w:rsidRDefault="00D274B5" w:rsidP="00D274B5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D274B5" w:rsidRDefault="00D274B5" w:rsidP="00D274B5">
      <w:pPr>
        <w:pStyle w:val="ac"/>
        <w:rPr>
          <w:rFonts w:ascii="Times New Roman" w:hAnsi="Times New Roman" w:cs="Times New Roman"/>
        </w:rPr>
      </w:pPr>
      <w:bookmarkStart w:id="0" w:name="_Toc364345855"/>
      <w:bookmarkStart w:id="1" w:name="_Toc364201806"/>
      <w:bookmarkStart w:id="2" w:name="_Toc364201606"/>
      <w:bookmarkStart w:id="3" w:name="_Toc364201472"/>
      <w:bookmarkStart w:id="4" w:name="_Toc364020014"/>
      <w:bookmarkStart w:id="5" w:name="_Toc364018863"/>
      <w:r>
        <w:rPr>
          <w:rFonts w:ascii="Times New Roman" w:hAnsi="Times New Roman" w:cs="Times New Roman"/>
          <w:color w:val="000000"/>
          <w:spacing w:val="-5"/>
        </w:rPr>
        <w:t xml:space="preserve">Схема теплоснабжения  </w:t>
      </w:r>
      <w:r>
        <w:rPr>
          <w:rFonts w:ascii="Times New Roman" w:hAnsi="Times New Roman" w:cs="Times New Roman"/>
        </w:rPr>
        <w:t>Муниципальное образование Город Советск</w:t>
      </w:r>
      <w:bookmarkEnd w:id="0"/>
      <w:bookmarkEnd w:id="1"/>
      <w:bookmarkEnd w:id="2"/>
      <w:bookmarkEnd w:id="3"/>
      <w:bookmarkEnd w:id="4"/>
      <w:bookmarkEnd w:id="5"/>
    </w:p>
    <w:p w:rsidR="00D274B5" w:rsidRDefault="00D274B5" w:rsidP="00D274B5">
      <w:pPr>
        <w:pStyle w:val="ac"/>
        <w:rPr>
          <w:rFonts w:ascii="Times New Roman" w:hAnsi="Times New Roman" w:cs="Times New Roman"/>
          <w:sz w:val="28"/>
          <w:szCs w:val="28"/>
        </w:rPr>
      </w:pPr>
    </w:p>
    <w:tbl>
      <w:tblPr>
        <w:tblW w:w="5551" w:type="pct"/>
        <w:jc w:val="center"/>
        <w:tblLook w:val="04A0"/>
      </w:tblPr>
      <w:tblGrid>
        <w:gridCol w:w="10626"/>
      </w:tblGrid>
      <w:tr w:rsidR="00D274B5" w:rsidTr="00D274B5">
        <w:trPr>
          <w:trHeight w:val="727"/>
          <w:jc w:val="center"/>
        </w:trPr>
        <w:tc>
          <w:tcPr>
            <w:tcW w:w="5000" w:type="pct"/>
            <w:tcBorders>
              <w:top w:val="single" w:sz="4" w:space="0" w:color="4F81BD"/>
              <w:left w:val="nil"/>
              <w:bottom w:val="nil"/>
              <w:right w:val="nil"/>
            </w:tcBorders>
            <w:vAlign w:val="center"/>
            <w:hideMark/>
          </w:tcPr>
          <w:p w:rsidR="00D274B5" w:rsidRDefault="00D274B5">
            <w:pPr>
              <w:pStyle w:val="af5"/>
              <w:spacing w:line="276" w:lineRule="auto"/>
              <w:jc w:val="center"/>
              <w:rPr>
                <w:rFonts w:ascii="Cambria" w:hAnsi="Cambria"/>
                <w:b/>
                <w:sz w:val="32"/>
                <w:szCs w:val="32"/>
                <w:highlight w:val="yellow"/>
                <w:lang w:eastAsia="en-US"/>
              </w:rPr>
            </w:pPr>
            <w:r>
              <w:rPr>
                <w:b/>
                <w:sz w:val="32"/>
                <w:szCs w:val="32"/>
                <w:lang w:eastAsia="en-US"/>
              </w:rPr>
              <w:t>Пояснительная записка</w:t>
            </w:r>
          </w:p>
        </w:tc>
      </w:tr>
      <w:tr w:rsidR="00D274B5" w:rsidTr="00D274B5">
        <w:trPr>
          <w:trHeight w:val="727"/>
          <w:jc w:val="center"/>
        </w:trPr>
        <w:tc>
          <w:tcPr>
            <w:tcW w:w="5000" w:type="pct"/>
            <w:tcBorders>
              <w:top w:val="single" w:sz="4" w:space="0" w:color="4F81BD"/>
              <w:left w:val="nil"/>
              <w:bottom w:val="nil"/>
              <w:right w:val="nil"/>
            </w:tcBorders>
            <w:vAlign w:val="center"/>
          </w:tcPr>
          <w:p w:rsidR="00D274B5" w:rsidRDefault="00D274B5">
            <w:pPr>
              <w:pStyle w:val="af5"/>
              <w:spacing w:line="276" w:lineRule="auto"/>
              <w:jc w:val="right"/>
              <w:rPr>
                <w:sz w:val="28"/>
                <w:szCs w:val="28"/>
                <w:highlight w:val="yellow"/>
                <w:lang w:eastAsia="en-US"/>
              </w:rPr>
            </w:pPr>
          </w:p>
          <w:p w:rsidR="00D274B5" w:rsidRDefault="00D274B5">
            <w:pPr>
              <w:pStyle w:val="af5"/>
              <w:spacing w:line="276" w:lineRule="auto"/>
              <w:jc w:val="right"/>
              <w:rPr>
                <w:sz w:val="28"/>
                <w:szCs w:val="28"/>
                <w:highlight w:val="yellow"/>
                <w:lang w:eastAsia="en-US"/>
              </w:rPr>
            </w:pPr>
          </w:p>
          <w:p w:rsidR="00D274B5" w:rsidRDefault="00D274B5">
            <w:pPr>
              <w:pStyle w:val="af5"/>
              <w:spacing w:line="276" w:lineRule="auto"/>
              <w:jc w:val="right"/>
              <w:rPr>
                <w:sz w:val="28"/>
                <w:szCs w:val="28"/>
                <w:highlight w:val="yellow"/>
                <w:lang w:eastAsia="en-US"/>
              </w:rPr>
            </w:pPr>
          </w:p>
          <w:p w:rsidR="00D274B5" w:rsidRDefault="00D274B5">
            <w:pPr>
              <w:pStyle w:val="af5"/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УТВЕРЖДАЮ:</w:t>
            </w:r>
          </w:p>
          <w:p w:rsidR="00D274B5" w:rsidRDefault="00D274B5">
            <w:pPr>
              <w:pStyle w:val="af5"/>
              <w:spacing w:line="276" w:lineRule="auto"/>
              <w:jc w:val="right"/>
              <w:rPr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Глава администрации МО </w:t>
            </w:r>
            <w:r>
              <w:rPr>
                <w:bCs/>
                <w:sz w:val="28"/>
                <w:szCs w:val="28"/>
                <w:lang w:eastAsia="en-US"/>
              </w:rPr>
              <w:t xml:space="preserve">город Советск </w:t>
            </w:r>
          </w:p>
          <w:p w:rsidR="00D274B5" w:rsidRDefault="00D274B5">
            <w:pPr>
              <w:pStyle w:val="af5"/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Cs/>
                <w:sz w:val="28"/>
                <w:szCs w:val="28"/>
                <w:lang w:eastAsia="en-US"/>
              </w:rPr>
              <w:t>Щекинского</w:t>
            </w:r>
            <w:proofErr w:type="spellEnd"/>
            <w:r>
              <w:rPr>
                <w:bCs/>
                <w:sz w:val="28"/>
                <w:szCs w:val="28"/>
                <w:lang w:eastAsia="en-US"/>
              </w:rPr>
              <w:t xml:space="preserve"> района Тульской области</w:t>
            </w:r>
          </w:p>
          <w:p w:rsidR="00D274B5" w:rsidRDefault="00D274B5">
            <w:pPr>
              <w:pStyle w:val="af5"/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</w:p>
          <w:p w:rsidR="00D274B5" w:rsidRDefault="00D274B5">
            <w:pPr>
              <w:pStyle w:val="af5"/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Мясоедов Н.В./____________/</w:t>
            </w:r>
          </w:p>
          <w:p w:rsidR="00D274B5" w:rsidRDefault="00D274B5">
            <w:pPr>
              <w:pStyle w:val="af5"/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ab/>
            </w:r>
          </w:p>
          <w:p w:rsidR="00D274B5" w:rsidRDefault="00D274B5">
            <w:pPr>
              <w:pStyle w:val="af5"/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«___»_____________2013 г.</w:t>
            </w:r>
          </w:p>
          <w:p w:rsidR="00D274B5" w:rsidRDefault="00D274B5">
            <w:pPr>
              <w:pStyle w:val="af5"/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ab/>
              <w:t>М.П.</w:t>
            </w:r>
          </w:p>
          <w:p w:rsidR="00D274B5" w:rsidRDefault="00D274B5">
            <w:pPr>
              <w:pStyle w:val="af5"/>
              <w:spacing w:line="276" w:lineRule="auto"/>
              <w:jc w:val="right"/>
              <w:rPr>
                <w:sz w:val="28"/>
                <w:szCs w:val="28"/>
                <w:highlight w:val="yellow"/>
                <w:lang w:eastAsia="en-US"/>
              </w:rPr>
            </w:pPr>
          </w:p>
        </w:tc>
      </w:tr>
      <w:tr w:rsidR="00D274B5" w:rsidTr="00D274B5">
        <w:trPr>
          <w:trHeight w:val="727"/>
          <w:jc w:val="center"/>
        </w:trPr>
        <w:tc>
          <w:tcPr>
            <w:tcW w:w="5000" w:type="pct"/>
            <w:tcBorders>
              <w:top w:val="single" w:sz="4" w:space="0" w:color="4F81BD"/>
              <w:left w:val="nil"/>
              <w:bottom w:val="nil"/>
              <w:right w:val="nil"/>
            </w:tcBorders>
            <w:vAlign w:val="center"/>
          </w:tcPr>
          <w:p w:rsidR="00D274B5" w:rsidRDefault="00D274B5">
            <w:pPr>
              <w:pStyle w:val="af5"/>
              <w:spacing w:line="276" w:lineRule="auto"/>
              <w:jc w:val="right"/>
              <w:rPr>
                <w:sz w:val="28"/>
                <w:szCs w:val="28"/>
                <w:highlight w:val="yellow"/>
                <w:lang w:eastAsia="en-US"/>
              </w:rPr>
            </w:pPr>
          </w:p>
          <w:p w:rsidR="00D274B5" w:rsidRDefault="00D274B5">
            <w:pPr>
              <w:pStyle w:val="af5"/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РАЗРАБОТАЛ:</w:t>
            </w:r>
          </w:p>
          <w:p w:rsidR="00D274B5" w:rsidRDefault="00D274B5">
            <w:pPr>
              <w:pStyle w:val="af5"/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Директор ООО «</w:t>
            </w:r>
            <w:proofErr w:type="spellStart"/>
            <w:r>
              <w:rPr>
                <w:sz w:val="28"/>
                <w:szCs w:val="28"/>
                <w:lang w:eastAsia="en-US"/>
              </w:rPr>
              <w:t>ЭнергоЭксперт</w:t>
            </w:r>
            <w:proofErr w:type="spellEnd"/>
            <w:r>
              <w:rPr>
                <w:sz w:val="28"/>
                <w:szCs w:val="28"/>
                <w:lang w:eastAsia="en-US"/>
              </w:rPr>
              <w:t>»</w:t>
            </w:r>
          </w:p>
          <w:p w:rsidR="00D274B5" w:rsidRDefault="00D274B5">
            <w:pPr>
              <w:pStyle w:val="af5"/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</w:p>
          <w:p w:rsidR="00D274B5" w:rsidRDefault="00D274B5">
            <w:pPr>
              <w:pStyle w:val="af5"/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/</w:t>
            </w:r>
            <w:r>
              <w:rPr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Жиряков А.Ф./____________/</w:t>
            </w:r>
          </w:p>
          <w:p w:rsidR="00D274B5" w:rsidRDefault="00D274B5">
            <w:pPr>
              <w:pStyle w:val="af5"/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ab/>
            </w:r>
          </w:p>
          <w:p w:rsidR="00D274B5" w:rsidRDefault="00D274B5">
            <w:pPr>
              <w:pStyle w:val="af5"/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«___»_____________2013 г.</w:t>
            </w:r>
          </w:p>
          <w:p w:rsidR="00D274B5" w:rsidRDefault="00D274B5">
            <w:pPr>
              <w:pStyle w:val="af5"/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ab/>
              <w:t>М.П.</w:t>
            </w:r>
          </w:p>
          <w:p w:rsidR="00D274B5" w:rsidRDefault="00D274B5">
            <w:pPr>
              <w:pStyle w:val="af5"/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</w:p>
          <w:p w:rsidR="00D274B5" w:rsidRDefault="00D274B5">
            <w:pPr>
              <w:pStyle w:val="af5"/>
              <w:spacing w:line="276" w:lineRule="auto"/>
              <w:jc w:val="right"/>
              <w:rPr>
                <w:sz w:val="28"/>
                <w:szCs w:val="28"/>
                <w:highlight w:val="yellow"/>
                <w:lang w:eastAsia="en-US"/>
              </w:rPr>
            </w:pPr>
          </w:p>
          <w:p w:rsidR="00D274B5" w:rsidRDefault="00D274B5">
            <w:pPr>
              <w:pStyle w:val="af5"/>
              <w:spacing w:line="276" w:lineRule="auto"/>
              <w:jc w:val="right"/>
              <w:rPr>
                <w:sz w:val="28"/>
                <w:szCs w:val="28"/>
                <w:highlight w:val="yellow"/>
                <w:lang w:eastAsia="en-US"/>
              </w:rPr>
            </w:pPr>
          </w:p>
          <w:p w:rsidR="00D274B5" w:rsidRDefault="00D274B5">
            <w:pPr>
              <w:pStyle w:val="af5"/>
              <w:spacing w:line="276" w:lineRule="auto"/>
              <w:jc w:val="right"/>
              <w:rPr>
                <w:sz w:val="28"/>
                <w:szCs w:val="28"/>
                <w:highlight w:val="yellow"/>
                <w:lang w:eastAsia="en-US"/>
              </w:rPr>
            </w:pPr>
          </w:p>
        </w:tc>
      </w:tr>
    </w:tbl>
    <w:p w:rsidR="00D274B5" w:rsidRDefault="00D274B5" w:rsidP="00D274B5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Ярославль 2013 г.</w:t>
      </w:r>
    </w:p>
    <w:p w:rsidR="00D274B5" w:rsidRDefault="00D274B5" w:rsidP="00D274B5">
      <w:pPr>
        <w:rPr>
          <w:rFonts w:ascii="Times New Roman" w:eastAsiaTheme="minorHAnsi" w:hAnsi="Times New Roman" w:cs="Times New Roman"/>
          <w:b/>
          <w:bCs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ru-RU"/>
        </w:rPr>
        <w:id w:val="40868189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D274B5" w:rsidRDefault="00D274B5" w:rsidP="00D274B5">
          <w:pPr>
            <w:pStyle w:val="af6"/>
            <w:jc w:val="center"/>
            <w:rPr>
              <w:noProof/>
            </w:rPr>
          </w:pPr>
          <w:r>
            <w:rPr>
              <w:rFonts w:ascii="Times New Roman" w:hAnsi="Times New Roman" w:cs="Times New Roman"/>
              <w:color w:val="auto"/>
            </w:rPr>
            <w:t>Оглавление</w:t>
          </w:r>
          <w:r w:rsidR="00A533C2" w:rsidRPr="00A533C2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="00A533C2" w:rsidRPr="00A533C2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</w:p>
        <w:p w:rsidR="00D274B5" w:rsidRDefault="00A533C2" w:rsidP="00D274B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r:id="rId5" w:anchor="_Toc364345855" w:history="1">
            <w:r w:rsidR="00D274B5">
              <w:rPr>
                <w:rStyle w:val="a6"/>
                <w:rFonts w:ascii="Times New Roman" w:hAnsi="Times New Roman" w:cs="Times New Roman"/>
                <w:noProof/>
                <w:spacing w:val="-5"/>
              </w:rPr>
              <w:t xml:space="preserve">Схема теплоснабжения  </w:t>
            </w:r>
            <w:r w:rsidR="00D274B5">
              <w:rPr>
                <w:rStyle w:val="a6"/>
                <w:rFonts w:ascii="Times New Roman" w:hAnsi="Times New Roman" w:cs="Times New Roman"/>
                <w:noProof/>
              </w:rPr>
              <w:t>Муниципальное образование Город Советск</w:t>
            </w:r>
            <w:r w:rsidR="00D274B5">
              <w:rPr>
                <w:rStyle w:val="a6"/>
                <w:noProof/>
                <w:webHidden/>
              </w:rPr>
              <w:tab/>
            </w:r>
            <w:r>
              <w:rPr>
                <w:rStyle w:val="a6"/>
                <w:noProof/>
                <w:webHidden/>
              </w:rPr>
              <w:fldChar w:fldCharType="begin"/>
            </w:r>
            <w:r w:rsidR="00D274B5">
              <w:rPr>
                <w:rStyle w:val="a6"/>
                <w:noProof/>
                <w:webHidden/>
              </w:rPr>
              <w:instrText xml:space="preserve"> PAGEREF _Toc364345855 \h </w:instrText>
            </w:r>
            <w:r>
              <w:rPr>
                <w:rStyle w:val="a6"/>
                <w:noProof/>
                <w:webHidden/>
              </w:rPr>
            </w:r>
            <w:r>
              <w:rPr>
                <w:rStyle w:val="a6"/>
                <w:noProof/>
                <w:webHidden/>
              </w:rPr>
              <w:fldChar w:fldCharType="separate"/>
            </w:r>
            <w:r w:rsidR="00EA4DAC">
              <w:rPr>
                <w:rStyle w:val="a6"/>
                <w:noProof/>
                <w:webHidden/>
              </w:rPr>
              <w:t>3</w:t>
            </w:r>
            <w:r>
              <w:rPr>
                <w:rStyle w:val="a6"/>
                <w:noProof/>
                <w:webHidden/>
              </w:rPr>
              <w:fldChar w:fldCharType="end"/>
            </w:r>
          </w:hyperlink>
        </w:p>
        <w:p w:rsidR="00D274B5" w:rsidRDefault="00A533C2" w:rsidP="00D274B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r:id="rId6" w:anchor="_Toc364345856" w:history="1">
            <w:r w:rsidR="00D274B5">
              <w:rPr>
                <w:rStyle w:val="a6"/>
                <w:rFonts w:ascii="Times New Roman" w:hAnsi="Times New Roman" w:cs="Times New Roman"/>
                <w:noProof/>
              </w:rPr>
              <w:t>Введение</w:t>
            </w:r>
            <w:r w:rsidR="00D274B5">
              <w:rPr>
                <w:rStyle w:val="a6"/>
                <w:noProof/>
                <w:webHidden/>
              </w:rPr>
              <w:tab/>
            </w:r>
            <w:r>
              <w:rPr>
                <w:rStyle w:val="a6"/>
                <w:noProof/>
                <w:webHidden/>
              </w:rPr>
              <w:fldChar w:fldCharType="begin"/>
            </w:r>
            <w:r w:rsidR="00D274B5">
              <w:rPr>
                <w:rStyle w:val="a6"/>
                <w:noProof/>
                <w:webHidden/>
              </w:rPr>
              <w:instrText xml:space="preserve"> PAGEREF _Toc364345856 \h </w:instrText>
            </w:r>
            <w:r>
              <w:rPr>
                <w:rStyle w:val="a6"/>
                <w:noProof/>
                <w:webHidden/>
              </w:rPr>
            </w:r>
            <w:r>
              <w:rPr>
                <w:rStyle w:val="a6"/>
                <w:noProof/>
                <w:webHidden/>
              </w:rPr>
              <w:fldChar w:fldCharType="separate"/>
            </w:r>
            <w:r w:rsidR="00EA4DAC">
              <w:rPr>
                <w:rStyle w:val="a6"/>
                <w:noProof/>
                <w:webHidden/>
              </w:rPr>
              <w:t>5</w:t>
            </w:r>
            <w:r>
              <w:rPr>
                <w:rStyle w:val="a6"/>
                <w:noProof/>
                <w:webHidden/>
              </w:rPr>
              <w:fldChar w:fldCharType="end"/>
            </w:r>
          </w:hyperlink>
        </w:p>
        <w:p w:rsidR="00D274B5" w:rsidRDefault="00A533C2" w:rsidP="00D274B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r:id="rId7" w:anchor="_Toc364345857" w:history="1">
            <w:r w:rsidR="00D274B5">
              <w:rPr>
                <w:rStyle w:val="a6"/>
                <w:rFonts w:ascii="Times New Roman" w:hAnsi="Times New Roman" w:cs="Times New Roman"/>
                <w:noProof/>
              </w:rPr>
              <w:t>1. Общие сведения</w:t>
            </w:r>
            <w:r w:rsidR="00D274B5">
              <w:rPr>
                <w:rStyle w:val="a6"/>
                <w:noProof/>
                <w:webHidden/>
              </w:rPr>
              <w:tab/>
            </w:r>
            <w:r>
              <w:rPr>
                <w:rStyle w:val="a6"/>
                <w:noProof/>
                <w:webHidden/>
              </w:rPr>
              <w:fldChar w:fldCharType="begin"/>
            </w:r>
            <w:r w:rsidR="00D274B5">
              <w:rPr>
                <w:rStyle w:val="a6"/>
                <w:noProof/>
                <w:webHidden/>
              </w:rPr>
              <w:instrText xml:space="preserve"> PAGEREF _Toc364345857 \h </w:instrText>
            </w:r>
            <w:r>
              <w:rPr>
                <w:rStyle w:val="a6"/>
                <w:noProof/>
                <w:webHidden/>
              </w:rPr>
            </w:r>
            <w:r>
              <w:rPr>
                <w:rStyle w:val="a6"/>
                <w:noProof/>
                <w:webHidden/>
              </w:rPr>
              <w:fldChar w:fldCharType="separate"/>
            </w:r>
            <w:r w:rsidR="00EA4DAC">
              <w:rPr>
                <w:rStyle w:val="a6"/>
                <w:noProof/>
                <w:webHidden/>
              </w:rPr>
              <w:t>6</w:t>
            </w:r>
            <w:r>
              <w:rPr>
                <w:rStyle w:val="a6"/>
                <w:noProof/>
                <w:webHidden/>
              </w:rPr>
              <w:fldChar w:fldCharType="end"/>
            </w:r>
          </w:hyperlink>
        </w:p>
        <w:p w:rsidR="00D274B5" w:rsidRDefault="00A533C2" w:rsidP="00D274B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r:id="rId8" w:anchor="_Toc364345858" w:history="1">
            <w:r w:rsidR="00D274B5">
              <w:rPr>
                <w:rStyle w:val="a6"/>
                <w:rFonts w:ascii="Times New Roman" w:eastAsia="Calibri" w:hAnsi="Times New Roman" w:cs="Times New Roman"/>
                <w:noProof/>
              </w:rPr>
              <w:t xml:space="preserve">2. Краткая характеристика системы теплоснабжения муниципального образования </w:t>
            </w:r>
            <w:r w:rsidR="00D274B5">
              <w:rPr>
                <w:rStyle w:val="a6"/>
                <w:rFonts w:ascii="Times New Roman" w:hAnsi="Times New Roman" w:cs="Times New Roman"/>
                <w:noProof/>
              </w:rPr>
              <w:t>город Советск</w:t>
            </w:r>
            <w:r w:rsidR="00D274B5">
              <w:rPr>
                <w:rStyle w:val="a6"/>
                <w:noProof/>
                <w:webHidden/>
              </w:rPr>
              <w:tab/>
            </w:r>
            <w:r>
              <w:rPr>
                <w:rStyle w:val="a6"/>
                <w:noProof/>
                <w:webHidden/>
              </w:rPr>
              <w:fldChar w:fldCharType="begin"/>
            </w:r>
            <w:r w:rsidR="00D274B5">
              <w:rPr>
                <w:rStyle w:val="a6"/>
                <w:noProof/>
                <w:webHidden/>
              </w:rPr>
              <w:instrText xml:space="preserve"> PAGEREF _Toc364345858 \h </w:instrText>
            </w:r>
            <w:r>
              <w:rPr>
                <w:rStyle w:val="a6"/>
                <w:noProof/>
                <w:webHidden/>
              </w:rPr>
            </w:r>
            <w:r>
              <w:rPr>
                <w:rStyle w:val="a6"/>
                <w:noProof/>
                <w:webHidden/>
              </w:rPr>
              <w:fldChar w:fldCharType="separate"/>
            </w:r>
            <w:r w:rsidR="00EA4DAC">
              <w:rPr>
                <w:rStyle w:val="a6"/>
                <w:noProof/>
                <w:webHidden/>
              </w:rPr>
              <w:t>9</w:t>
            </w:r>
            <w:r>
              <w:rPr>
                <w:rStyle w:val="a6"/>
                <w:noProof/>
                <w:webHidden/>
              </w:rPr>
              <w:fldChar w:fldCharType="end"/>
            </w:r>
          </w:hyperlink>
        </w:p>
        <w:p w:rsidR="00D274B5" w:rsidRDefault="00A533C2" w:rsidP="00D274B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r:id="rId9" w:anchor="_Toc364345859" w:history="1">
            <w:r w:rsidR="00D274B5">
              <w:rPr>
                <w:rStyle w:val="a6"/>
                <w:rFonts w:ascii="Times New Roman" w:hAnsi="Times New Roman" w:cs="Times New Roman"/>
                <w:noProof/>
              </w:rPr>
              <w:t>2.1. Источники тепловой энергии</w:t>
            </w:r>
            <w:r w:rsidR="00D274B5">
              <w:rPr>
                <w:rStyle w:val="a6"/>
                <w:noProof/>
                <w:webHidden/>
              </w:rPr>
              <w:tab/>
            </w:r>
            <w:r>
              <w:rPr>
                <w:rStyle w:val="a6"/>
                <w:noProof/>
                <w:webHidden/>
              </w:rPr>
              <w:fldChar w:fldCharType="begin"/>
            </w:r>
            <w:r w:rsidR="00D274B5">
              <w:rPr>
                <w:rStyle w:val="a6"/>
                <w:noProof/>
                <w:webHidden/>
              </w:rPr>
              <w:instrText xml:space="preserve"> PAGEREF _Toc364345859 \h </w:instrText>
            </w:r>
            <w:r>
              <w:rPr>
                <w:rStyle w:val="a6"/>
                <w:noProof/>
                <w:webHidden/>
              </w:rPr>
            </w:r>
            <w:r>
              <w:rPr>
                <w:rStyle w:val="a6"/>
                <w:noProof/>
                <w:webHidden/>
              </w:rPr>
              <w:fldChar w:fldCharType="separate"/>
            </w:r>
            <w:r w:rsidR="00EA4DAC">
              <w:rPr>
                <w:rStyle w:val="a6"/>
                <w:noProof/>
                <w:webHidden/>
              </w:rPr>
              <w:t>10</w:t>
            </w:r>
            <w:r>
              <w:rPr>
                <w:rStyle w:val="a6"/>
                <w:noProof/>
                <w:webHidden/>
              </w:rPr>
              <w:fldChar w:fldCharType="end"/>
            </w:r>
          </w:hyperlink>
        </w:p>
        <w:p w:rsidR="00D274B5" w:rsidRDefault="00A533C2" w:rsidP="00D274B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r:id="rId10" w:anchor="_Toc364345860" w:history="1">
            <w:r w:rsidR="00D274B5">
              <w:rPr>
                <w:rStyle w:val="a6"/>
                <w:rFonts w:ascii="Times New Roman" w:hAnsi="Times New Roman" w:cs="Times New Roman"/>
                <w:noProof/>
              </w:rPr>
              <w:t>2.2. Тепловые сети</w:t>
            </w:r>
            <w:r w:rsidR="00D274B5">
              <w:rPr>
                <w:rStyle w:val="a6"/>
                <w:noProof/>
                <w:webHidden/>
              </w:rPr>
              <w:tab/>
            </w:r>
            <w:r>
              <w:rPr>
                <w:rStyle w:val="a6"/>
                <w:noProof/>
                <w:webHidden/>
              </w:rPr>
              <w:fldChar w:fldCharType="begin"/>
            </w:r>
            <w:r w:rsidR="00D274B5">
              <w:rPr>
                <w:rStyle w:val="a6"/>
                <w:noProof/>
                <w:webHidden/>
              </w:rPr>
              <w:instrText xml:space="preserve"> PAGEREF _Toc364345860 \h </w:instrText>
            </w:r>
            <w:r>
              <w:rPr>
                <w:rStyle w:val="a6"/>
                <w:noProof/>
                <w:webHidden/>
              </w:rPr>
            </w:r>
            <w:r>
              <w:rPr>
                <w:rStyle w:val="a6"/>
                <w:noProof/>
                <w:webHidden/>
              </w:rPr>
              <w:fldChar w:fldCharType="separate"/>
            </w:r>
            <w:r w:rsidR="00EA4DAC">
              <w:rPr>
                <w:rStyle w:val="a6"/>
                <w:noProof/>
                <w:webHidden/>
              </w:rPr>
              <w:t>13</w:t>
            </w:r>
            <w:r>
              <w:rPr>
                <w:rStyle w:val="a6"/>
                <w:noProof/>
                <w:webHidden/>
              </w:rPr>
              <w:fldChar w:fldCharType="end"/>
            </w:r>
          </w:hyperlink>
        </w:p>
        <w:p w:rsidR="00D274B5" w:rsidRDefault="00A533C2" w:rsidP="00D274B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r:id="rId11" w:anchor="_Toc364345861" w:history="1">
            <w:r w:rsidR="00D274B5">
              <w:rPr>
                <w:rStyle w:val="a6"/>
                <w:rFonts w:ascii="Times New Roman" w:hAnsi="Times New Roman" w:cs="Times New Roman"/>
                <w:noProof/>
              </w:rPr>
              <w:t>2.3. Потребители тепловой энергии</w:t>
            </w:r>
            <w:r w:rsidR="00D274B5">
              <w:rPr>
                <w:rStyle w:val="a6"/>
                <w:noProof/>
                <w:webHidden/>
              </w:rPr>
              <w:tab/>
            </w:r>
            <w:r>
              <w:rPr>
                <w:rStyle w:val="a6"/>
                <w:noProof/>
                <w:webHidden/>
              </w:rPr>
              <w:fldChar w:fldCharType="begin"/>
            </w:r>
            <w:r w:rsidR="00D274B5">
              <w:rPr>
                <w:rStyle w:val="a6"/>
                <w:noProof/>
                <w:webHidden/>
              </w:rPr>
              <w:instrText xml:space="preserve"> PAGEREF _Toc364345861 \h </w:instrText>
            </w:r>
            <w:r>
              <w:rPr>
                <w:rStyle w:val="a6"/>
                <w:noProof/>
                <w:webHidden/>
              </w:rPr>
            </w:r>
            <w:r>
              <w:rPr>
                <w:rStyle w:val="a6"/>
                <w:noProof/>
                <w:webHidden/>
              </w:rPr>
              <w:fldChar w:fldCharType="separate"/>
            </w:r>
            <w:r w:rsidR="00EA4DAC">
              <w:rPr>
                <w:rStyle w:val="a6"/>
                <w:noProof/>
                <w:webHidden/>
              </w:rPr>
              <w:t>17</w:t>
            </w:r>
            <w:r>
              <w:rPr>
                <w:rStyle w:val="a6"/>
                <w:noProof/>
                <w:webHidden/>
              </w:rPr>
              <w:fldChar w:fldCharType="end"/>
            </w:r>
          </w:hyperlink>
        </w:p>
        <w:p w:rsidR="00D274B5" w:rsidRDefault="00A533C2" w:rsidP="00D274B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r:id="rId12" w:anchor="_Toc364345862" w:history="1">
            <w:r w:rsidR="00D274B5">
              <w:rPr>
                <w:rStyle w:val="a6"/>
                <w:rFonts w:ascii="Times New Roman" w:hAnsi="Times New Roman" w:cs="Times New Roman"/>
                <w:noProof/>
              </w:rPr>
              <w:t>2.4. Выводы по разделу «</w:t>
            </w:r>
            <w:r w:rsidR="00D274B5">
              <w:rPr>
                <w:rStyle w:val="a6"/>
                <w:rFonts w:ascii="Times New Roman" w:eastAsia="Calibri" w:hAnsi="Times New Roman" w:cs="Times New Roman"/>
                <w:noProof/>
              </w:rPr>
              <w:t xml:space="preserve">Краткая характеристика системы теплоснабжения муниципального образования </w:t>
            </w:r>
            <w:r w:rsidR="00D274B5">
              <w:rPr>
                <w:rStyle w:val="a6"/>
                <w:rFonts w:ascii="Times New Roman" w:hAnsi="Times New Roman" w:cs="Times New Roman"/>
                <w:noProof/>
              </w:rPr>
              <w:t>город Советск»</w:t>
            </w:r>
            <w:r w:rsidR="00D274B5">
              <w:rPr>
                <w:rStyle w:val="a6"/>
                <w:noProof/>
                <w:webHidden/>
              </w:rPr>
              <w:tab/>
            </w:r>
            <w:r>
              <w:rPr>
                <w:rStyle w:val="a6"/>
                <w:noProof/>
                <w:webHidden/>
              </w:rPr>
              <w:fldChar w:fldCharType="begin"/>
            </w:r>
            <w:r w:rsidR="00D274B5">
              <w:rPr>
                <w:rStyle w:val="a6"/>
                <w:noProof/>
                <w:webHidden/>
              </w:rPr>
              <w:instrText xml:space="preserve"> PAGEREF _Toc364345862 \h </w:instrText>
            </w:r>
            <w:r>
              <w:rPr>
                <w:rStyle w:val="a6"/>
                <w:noProof/>
                <w:webHidden/>
              </w:rPr>
            </w:r>
            <w:r>
              <w:rPr>
                <w:rStyle w:val="a6"/>
                <w:noProof/>
                <w:webHidden/>
              </w:rPr>
              <w:fldChar w:fldCharType="separate"/>
            </w:r>
            <w:r w:rsidR="00EA4DAC">
              <w:rPr>
                <w:rStyle w:val="a6"/>
                <w:noProof/>
                <w:webHidden/>
              </w:rPr>
              <w:t>21</w:t>
            </w:r>
            <w:r>
              <w:rPr>
                <w:rStyle w:val="a6"/>
                <w:noProof/>
                <w:webHidden/>
              </w:rPr>
              <w:fldChar w:fldCharType="end"/>
            </w:r>
          </w:hyperlink>
        </w:p>
        <w:p w:rsidR="00D274B5" w:rsidRDefault="00A533C2" w:rsidP="00D274B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r:id="rId13" w:anchor="_Toc364345863" w:history="1">
            <w:r w:rsidR="00D274B5">
              <w:rPr>
                <w:rStyle w:val="a6"/>
                <w:rFonts w:ascii="Times New Roman" w:hAnsi="Times New Roman" w:cs="Times New Roman"/>
                <w:noProof/>
              </w:rPr>
              <w:t>3. Показатели перспективного спроса на тепловую энергию (мощность)</w:t>
            </w:r>
            <w:r w:rsidR="00D274B5">
              <w:rPr>
                <w:rStyle w:val="a6"/>
                <w:noProof/>
                <w:webHidden/>
              </w:rPr>
              <w:tab/>
            </w:r>
            <w:r>
              <w:rPr>
                <w:rStyle w:val="a6"/>
                <w:noProof/>
                <w:webHidden/>
              </w:rPr>
              <w:fldChar w:fldCharType="begin"/>
            </w:r>
            <w:r w:rsidR="00D274B5">
              <w:rPr>
                <w:rStyle w:val="a6"/>
                <w:noProof/>
                <w:webHidden/>
              </w:rPr>
              <w:instrText xml:space="preserve"> PAGEREF _Toc364345863 \h </w:instrText>
            </w:r>
            <w:r>
              <w:rPr>
                <w:rStyle w:val="a6"/>
                <w:noProof/>
                <w:webHidden/>
              </w:rPr>
            </w:r>
            <w:r>
              <w:rPr>
                <w:rStyle w:val="a6"/>
                <w:noProof/>
                <w:webHidden/>
              </w:rPr>
              <w:fldChar w:fldCharType="separate"/>
            </w:r>
            <w:r w:rsidR="00EA4DAC">
              <w:rPr>
                <w:rStyle w:val="a6"/>
                <w:noProof/>
                <w:webHidden/>
              </w:rPr>
              <w:t>21</w:t>
            </w:r>
            <w:r>
              <w:rPr>
                <w:rStyle w:val="a6"/>
                <w:noProof/>
                <w:webHidden/>
              </w:rPr>
              <w:fldChar w:fldCharType="end"/>
            </w:r>
          </w:hyperlink>
        </w:p>
        <w:p w:rsidR="00D274B5" w:rsidRDefault="00A533C2" w:rsidP="00D274B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r:id="rId14" w:anchor="_Toc364345864" w:history="1">
            <w:r w:rsidR="00D274B5">
              <w:rPr>
                <w:rStyle w:val="a6"/>
                <w:rFonts w:ascii="Times New Roman" w:hAnsi="Times New Roman" w:cs="Times New Roman"/>
                <w:noProof/>
              </w:rPr>
              <w:t>3.1. Объемы капитального строительства.</w:t>
            </w:r>
            <w:r w:rsidR="00D274B5">
              <w:rPr>
                <w:rStyle w:val="a6"/>
                <w:noProof/>
                <w:webHidden/>
              </w:rPr>
              <w:tab/>
            </w:r>
            <w:r>
              <w:rPr>
                <w:rStyle w:val="a6"/>
                <w:noProof/>
                <w:webHidden/>
              </w:rPr>
              <w:fldChar w:fldCharType="begin"/>
            </w:r>
            <w:r w:rsidR="00D274B5">
              <w:rPr>
                <w:rStyle w:val="a6"/>
                <w:noProof/>
                <w:webHidden/>
              </w:rPr>
              <w:instrText xml:space="preserve"> PAGEREF _Toc364345864 \h </w:instrText>
            </w:r>
            <w:r>
              <w:rPr>
                <w:rStyle w:val="a6"/>
                <w:noProof/>
                <w:webHidden/>
              </w:rPr>
            </w:r>
            <w:r>
              <w:rPr>
                <w:rStyle w:val="a6"/>
                <w:noProof/>
                <w:webHidden/>
              </w:rPr>
              <w:fldChar w:fldCharType="separate"/>
            </w:r>
            <w:r w:rsidR="00EA4DAC">
              <w:rPr>
                <w:rStyle w:val="a6"/>
                <w:noProof/>
                <w:webHidden/>
              </w:rPr>
              <w:t>21</w:t>
            </w:r>
            <w:r>
              <w:rPr>
                <w:rStyle w:val="a6"/>
                <w:noProof/>
                <w:webHidden/>
              </w:rPr>
              <w:fldChar w:fldCharType="end"/>
            </w:r>
          </w:hyperlink>
        </w:p>
        <w:p w:rsidR="00D274B5" w:rsidRDefault="00A533C2" w:rsidP="00D274B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r:id="rId15" w:anchor="_Toc364345865" w:history="1">
            <w:r w:rsidR="00D274B5">
              <w:rPr>
                <w:rStyle w:val="a6"/>
                <w:rFonts w:ascii="Times New Roman" w:hAnsi="Times New Roman" w:cs="Times New Roman"/>
                <w:noProof/>
              </w:rPr>
              <w:t>3.2. Эффективный радиус теплоснабжения</w:t>
            </w:r>
            <w:r w:rsidR="00D274B5">
              <w:rPr>
                <w:rStyle w:val="a6"/>
                <w:noProof/>
                <w:webHidden/>
              </w:rPr>
              <w:tab/>
            </w:r>
            <w:r>
              <w:rPr>
                <w:rStyle w:val="a6"/>
                <w:noProof/>
                <w:webHidden/>
              </w:rPr>
              <w:fldChar w:fldCharType="begin"/>
            </w:r>
            <w:r w:rsidR="00D274B5">
              <w:rPr>
                <w:rStyle w:val="a6"/>
                <w:noProof/>
                <w:webHidden/>
              </w:rPr>
              <w:instrText xml:space="preserve"> PAGEREF _Toc364345865 \h </w:instrText>
            </w:r>
            <w:r>
              <w:rPr>
                <w:rStyle w:val="a6"/>
                <w:noProof/>
                <w:webHidden/>
              </w:rPr>
            </w:r>
            <w:r>
              <w:rPr>
                <w:rStyle w:val="a6"/>
                <w:noProof/>
                <w:webHidden/>
              </w:rPr>
              <w:fldChar w:fldCharType="separate"/>
            </w:r>
            <w:r w:rsidR="00EA4DAC">
              <w:rPr>
                <w:rStyle w:val="a6"/>
                <w:noProof/>
                <w:webHidden/>
              </w:rPr>
              <w:t>22</w:t>
            </w:r>
            <w:r>
              <w:rPr>
                <w:rStyle w:val="a6"/>
                <w:noProof/>
                <w:webHidden/>
              </w:rPr>
              <w:fldChar w:fldCharType="end"/>
            </w:r>
          </w:hyperlink>
        </w:p>
        <w:p w:rsidR="00D274B5" w:rsidRDefault="00A533C2" w:rsidP="00D274B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r:id="rId16" w:anchor="_Toc364345866" w:history="1">
            <w:r w:rsidR="00D274B5">
              <w:rPr>
                <w:rStyle w:val="a6"/>
                <w:rFonts w:ascii="Times New Roman" w:hAnsi="Times New Roman" w:cs="Times New Roman"/>
                <w:noProof/>
              </w:rPr>
              <w:t>3.3. Объемы потребления тепловой энергии (мощности), теплоносителя и приросты потребления тепловой энергии (мощности)</w:t>
            </w:r>
            <w:r w:rsidR="00D274B5">
              <w:rPr>
                <w:rStyle w:val="a6"/>
                <w:noProof/>
                <w:webHidden/>
              </w:rPr>
              <w:tab/>
            </w:r>
            <w:r>
              <w:rPr>
                <w:rStyle w:val="a6"/>
                <w:noProof/>
                <w:webHidden/>
              </w:rPr>
              <w:fldChar w:fldCharType="begin"/>
            </w:r>
            <w:r w:rsidR="00D274B5">
              <w:rPr>
                <w:rStyle w:val="a6"/>
                <w:noProof/>
                <w:webHidden/>
              </w:rPr>
              <w:instrText xml:space="preserve"> PAGEREF _Toc364345866 \h </w:instrText>
            </w:r>
            <w:r>
              <w:rPr>
                <w:rStyle w:val="a6"/>
                <w:noProof/>
                <w:webHidden/>
              </w:rPr>
            </w:r>
            <w:r>
              <w:rPr>
                <w:rStyle w:val="a6"/>
                <w:noProof/>
                <w:webHidden/>
              </w:rPr>
              <w:fldChar w:fldCharType="separate"/>
            </w:r>
            <w:r w:rsidR="00EA4DAC">
              <w:rPr>
                <w:rStyle w:val="a6"/>
                <w:noProof/>
                <w:webHidden/>
              </w:rPr>
              <w:t>22</w:t>
            </w:r>
            <w:r>
              <w:rPr>
                <w:rStyle w:val="a6"/>
                <w:noProof/>
                <w:webHidden/>
              </w:rPr>
              <w:fldChar w:fldCharType="end"/>
            </w:r>
          </w:hyperlink>
        </w:p>
        <w:p w:rsidR="00D274B5" w:rsidRDefault="00A533C2" w:rsidP="00D274B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r:id="rId17" w:anchor="_Toc364345867" w:history="1">
            <w:r w:rsidR="00D274B5">
              <w:rPr>
                <w:rStyle w:val="a6"/>
                <w:rFonts w:ascii="Times New Roman" w:hAnsi="Times New Roman" w:cs="Times New Roman"/>
                <w:noProof/>
              </w:rPr>
              <w:t>3.4. Сравнительный анализ</w:t>
            </w:r>
            <w:r w:rsidR="00D274B5">
              <w:rPr>
                <w:rStyle w:val="a6"/>
                <w:rFonts w:ascii="Times New Roman" w:eastAsia="Calibri" w:hAnsi="Times New Roman" w:cs="Times New Roman"/>
                <w:noProof/>
              </w:rPr>
              <w:t xml:space="preserve"> тепловых нагрузок и располагаемой тепловой мощности источника тепловой энергии</w:t>
            </w:r>
            <w:r w:rsidR="00D274B5">
              <w:rPr>
                <w:rStyle w:val="a6"/>
                <w:noProof/>
                <w:webHidden/>
              </w:rPr>
              <w:tab/>
            </w:r>
            <w:r>
              <w:rPr>
                <w:rStyle w:val="a6"/>
                <w:noProof/>
                <w:webHidden/>
              </w:rPr>
              <w:fldChar w:fldCharType="begin"/>
            </w:r>
            <w:r w:rsidR="00D274B5">
              <w:rPr>
                <w:rStyle w:val="a6"/>
                <w:noProof/>
                <w:webHidden/>
              </w:rPr>
              <w:instrText xml:space="preserve"> PAGEREF _Toc364345867 \h </w:instrText>
            </w:r>
            <w:r>
              <w:rPr>
                <w:rStyle w:val="a6"/>
                <w:noProof/>
                <w:webHidden/>
              </w:rPr>
            </w:r>
            <w:r>
              <w:rPr>
                <w:rStyle w:val="a6"/>
                <w:noProof/>
                <w:webHidden/>
              </w:rPr>
              <w:fldChar w:fldCharType="separate"/>
            </w:r>
            <w:r w:rsidR="00EA4DAC">
              <w:rPr>
                <w:rStyle w:val="a6"/>
                <w:noProof/>
                <w:webHidden/>
              </w:rPr>
              <w:t>23</w:t>
            </w:r>
            <w:r>
              <w:rPr>
                <w:rStyle w:val="a6"/>
                <w:noProof/>
                <w:webHidden/>
              </w:rPr>
              <w:fldChar w:fldCharType="end"/>
            </w:r>
          </w:hyperlink>
        </w:p>
        <w:p w:rsidR="00D274B5" w:rsidRDefault="00A533C2" w:rsidP="00D274B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r:id="rId18" w:anchor="_Toc364345868" w:history="1">
            <w:r w:rsidR="00D274B5">
              <w:rPr>
                <w:rStyle w:val="a6"/>
                <w:rFonts w:ascii="Times New Roman" w:hAnsi="Times New Roman" w:cs="Times New Roman"/>
                <w:noProof/>
              </w:rPr>
              <w:t>3.5. Выводы по разделу: Показатели перспективного спроса на тепловую энергию (мощность) и теплоноситель</w:t>
            </w:r>
            <w:r w:rsidR="00D274B5">
              <w:rPr>
                <w:rStyle w:val="a6"/>
                <w:noProof/>
                <w:webHidden/>
              </w:rPr>
              <w:tab/>
            </w:r>
            <w:r>
              <w:rPr>
                <w:rStyle w:val="a6"/>
                <w:noProof/>
                <w:webHidden/>
              </w:rPr>
              <w:fldChar w:fldCharType="begin"/>
            </w:r>
            <w:r w:rsidR="00D274B5">
              <w:rPr>
                <w:rStyle w:val="a6"/>
                <w:noProof/>
                <w:webHidden/>
              </w:rPr>
              <w:instrText xml:space="preserve"> PAGEREF _Toc364345868 \h </w:instrText>
            </w:r>
            <w:r>
              <w:rPr>
                <w:rStyle w:val="a6"/>
                <w:noProof/>
                <w:webHidden/>
              </w:rPr>
            </w:r>
            <w:r>
              <w:rPr>
                <w:rStyle w:val="a6"/>
                <w:noProof/>
                <w:webHidden/>
              </w:rPr>
              <w:fldChar w:fldCharType="separate"/>
            </w:r>
            <w:r w:rsidR="00EA4DAC">
              <w:rPr>
                <w:rStyle w:val="a6"/>
                <w:noProof/>
                <w:webHidden/>
              </w:rPr>
              <w:t>23</w:t>
            </w:r>
            <w:r>
              <w:rPr>
                <w:rStyle w:val="a6"/>
                <w:noProof/>
                <w:webHidden/>
              </w:rPr>
              <w:fldChar w:fldCharType="end"/>
            </w:r>
          </w:hyperlink>
        </w:p>
        <w:p w:rsidR="00D274B5" w:rsidRDefault="00A533C2" w:rsidP="00D274B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r:id="rId19" w:anchor="_Toc364345869" w:history="1">
            <w:r w:rsidR="00D274B5">
              <w:rPr>
                <w:rStyle w:val="a6"/>
                <w:rFonts w:ascii="Times New Roman" w:hAnsi="Times New Roman" w:cs="Times New Roman"/>
                <w:noProof/>
              </w:rPr>
              <w:t>4. Тепловые и топливные балансы</w:t>
            </w:r>
            <w:r w:rsidR="00D274B5">
              <w:rPr>
                <w:rStyle w:val="a6"/>
                <w:noProof/>
                <w:webHidden/>
              </w:rPr>
              <w:tab/>
            </w:r>
            <w:r>
              <w:rPr>
                <w:rStyle w:val="a6"/>
                <w:noProof/>
                <w:webHidden/>
              </w:rPr>
              <w:fldChar w:fldCharType="begin"/>
            </w:r>
            <w:r w:rsidR="00D274B5">
              <w:rPr>
                <w:rStyle w:val="a6"/>
                <w:noProof/>
                <w:webHidden/>
              </w:rPr>
              <w:instrText xml:space="preserve"> PAGEREF _Toc364345869 \h </w:instrText>
            </w:r>
            <w:r>
              <w:rPr>
                <w:rStyle w:val="a6"/>
                <w:noProof/>
                <w:webHidden/>
              </w:rPr>
            </w:r>
            <w:r>
              <w:rPr>
                <w:rStyle w:val="a6"/>
                <w:noProof/>
                <w:webHidden/>
              </w:rPr>
              <w:fldChar w:fldCharType="separate"/>
            </w:r>
            <w:r w:rsidR="00EA4DAC">
              <w:rPr>
                <w:rStyle w:val="a6"/>
                <w:noProof/>
                <w:webHidden/>
              </w:rPr>
              <w:t>23</w:t>
            </w:r>
            <w:r>
              <w:rPr>
                <w:rStyle w:val="a6"/>
                <w:noProof/>
                <w:webHidden/>
              </w:rPr>
              <w:fldChar w:fldCharType="end"/>
            </w:r>
          </w:hyperlink>
        </w:p>
        <w:p w:rsidR="00D274B5" w:rsidRDefault="00A533C2" w:rsidP="00D274B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r:id="rId20" w:anchor="_Toc364345870" w:history="1">
            <w:r w:rsidR="00D274B5">
              <w:rPr>
                <w:rStyle w:val="a6"/>
                <w:rFonts w:ascii="Times New Roman" w:hAnsi="Times New Roman" w:cs="Times New Roman"/>
                <w:noProof/>
              </w:rPr>
              <w:t>5. Баланс тепловой мощности и теплоносителя</w:t>
            </w:r>
            <w:r w:rsidR="00D274B5">
              <w:rPr>
                <w:rStyle w:val="a6"/>
                <w:noProof/>
                <w:webHidden/>
              </w:rPr>
              <w:tab/>
            </w:r>
            <w:r>
              <w:rPr>
                <w:rStyle w:val="a6"/>
                <w:noProof/>
                <w:webHidden/>
              </w:rPr>
              <w:fldChar w:fldCharType="begin"/>
            </w:r>
            <w:r w:rsidR="00D274B5">
              <w:rPr>
                <w:rStyle w:val="a6"/>
                <w:noProof/>
                <w:webHidden/>
              </w:rPr>
              <w:instrText xml:space="preserve"> PAGEREF _Toc364345870 \h </w:instrText>
            </w:r>
            <w:r>
              <w:rPr>
                <w:rStyle w:val="a6"/>
                <w:noProof/>
                <w:webHidden/>
              </w:rPr>
            </w:r>
            <w:r>
              <w:rPr>
                <w:rStyle w:val="a6"/>
                <w:noProof/>
                <w:webHidden/>
              </w:rPr>
              <w:fldChar w:fldCharType="separate"/>
            </w:r>
            <w:r w:rsidR="00EA4DAC">
              <w:rPr>
                <w:rStyle w:val="a6"/>
                <w:noProof/>
                <w:webHidden/>
              </w:rPr>
              <w:t>24</w:t>
            </w:r>
            <w:r>
              <w:rPr>
                <w:rStyle w:val="a6"/>
                <w:noProof/>
                <w:webHidden/>
              </w:rPr>
              <w:fldChar w:fldCharType="end"/>
            </w:r>
          </w:hyperlink>
        </w:p>
        <w:p w:rsidR="00D274B5" w:rsidRDefault="00A533C2" w:rsidP="00D274B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r:id="rId21" w:anchor="_Toc364345871" w:history="1">
            <w:r w:rsidR="00D274B5">
              <w:rPr>
                <w:rStyle w:val="a6"/>
                <w:rFonts w:ascii="Times New Roman" w:hAnsi="Times New Roman" w:cs="Times New Roman"/>
                <w:noProof/>
              </w:rPr>
              <w:t>5.1. Баланс тепловой мощности и теплоносителя при существующей тепловой нагрузке и температурном графике</w:t>
            </w:r>
            <w:r w:rsidR="00D274B5">
              <w:rPr>
                <w:rStyle w:val="a6"/>
                <w:noProof/>
                <w:webHidden/>
              </w:rPr>
              <w:tab/>
            </w:r>
            <w:r>
              <w:rPr>
                <w:rStyle w:val="a6"/>
                <w:noProof/>
                <w:webHidden/>
              </w:rPr>
              <w:fldChar w:fldCharType="begin"/>
            </w:r>
            <w:r w:rsidR="00D274B5">
              <w:rPr>
                <w:rStyle w:val="a6"/>
                <w:noProof/>
                <w:webHidden/>
              </w:rPr>
              <w:instrText xml:space="preserve"> PAGEREF _Toc364345871 \h </w:instrText>
            </w:r>
            <w:r>
              <w:rPr>
                <w:rStyle w:val="a6"/>
                <w:noProof/>
                <w:webHidden/>
              </w:rPr>
            </w:r>
            <w:r>
              <w:rPr>
                <w:rStyle w:val="a6"/>
                <w:noProof/>
                <w:webHidden/>
              </w:rPr>
              <w:fldChar w:fldCharType="separate"/>
            </w:r>
            <w:r w:rsidR="00EA4DAC">
              <w:rPr>
                <w:rStyle w:val="a6"/>
                <w:noProof/>
                <w:webHidden/>
              </w:rPr>
              <w:t>24</w:t>
            </w:r>
            <w:r>
              <w:rPr>
                <w:rStyle w:val="a6"/>
                <w:noProof/>
                <w:webHidden/>
              </w:rPr>
              <w:fldChar w:fldCharType="end"/>
            </w:r>
          </w:hyperlink>
        </w:p>
        <w:p w:rsidR="00D274B5" w:rsidRDefault="00A533C2" w:rsidP="00D274B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r:id="rId22" w:anchor="_Toc364345872" w:history="1">
            <w:r w:rsidR="00D274B5">
              <w:rPr>
                <w:rStyle w:val="a6"/>
                <w:rFonts w:ascii="Times New Roman" w:hAnsi="Times New Roman" w:cs="Times New Roman"/>
                <w:noProof/>
              </w:rPr>
              <w:t xml:space="preserve">5.2. Баланс тепловой мощности и теплоносителя при температурном графике 130/70 </w:t>
            </w:r>
            <w:r w:rsidR="00D274B5">
              <w:rPr>
                <w:rStyle w:val="a6"/>
                <w:rFonts w:ascii="Times New Roman" w:hAnsi="Times New Roman" w:cs="Times New Roman"/>
                <w:noProof/>
                <w:vertAlign w:val="superscript"/>
              </w:rPr>
              <w:t>О</w:t>
            </w:r>
            <w:r w:rsidR="00D274B5">
              <w:rPr>
                <w:rStyle w:val="a6"/>
                <w:rFonts w:ascii="Times New Roman" w:hAnsi="Times New Roman" w:cs="Times New Roman"/>
                <w:noProof/>
              </w:rPr>
              <w:t>С верхней зоны теплоснабжения</w:t>
            </w:r>
            <w:r w:rsidR="00D274B5">
              <w:rPr>
                <w:rStyle w:val="a6"/>
                <w:noProof/>
                <w:webHidden/>
              </w:rPr>
              <w:tab/>
            </w:r>
            <w:r>
              <w:rPr>
                <w:rStyle w:val="a6"/>
                <w:noProof/>
                <w:webHidden/>
              </w:rPr>
              <w:fldChar w:fldCharType="begin"/>
            </w:r>
            <w:r w:rsidR="00D274B5">
              <w:rPr>
                <w:rStyle w:val="a6"/>
                <w:noProof/>
                <w:webHidden/>
              </w:rPr>
              <w:instrText xml:space="preserve"> PAGEREF _Toc364345872 \h </w:instrText>
            </w:r>
            <w:r>
              <w:rPr>
                <w:rStyle w:val="a6"/>
                <w:noProof/>
                <w:webHidden/>
              </w:rPr>
            </w:r>
            <w:r>
              <w:rPr>
                <w:rStyle w:val="a6"/>
                <w:noProof/>
                <w:webHidden/>
              </w:rPr>
              <w:fldChar w:fldCharType="separate"/>
            </w:r>
            <w:r w:rsidR="00EA4DAC">
              <w:rPr>
                <w:rStyle w:val="a6"/>
                <w:noProof/>
                <w:webHidden/>
              </w:rPr>
              <w:t>25</w:t>
            </w:r>
            <w:r>
              <w:rPr>
                <w:rStyle w:val="a6"/>
                <w:noProof/>
                <w:webHidden/>
              </w:rPr>
              <w:fldChar w:fldCharType="end"/>
            </w:r>
          </w:hyperlink>
        </w:p>
        <w:p w:rsidR="00D274B5" w:rsidRDefault="00A533C2" w:rsidP="00D274B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r:id="rId23" w:anchor="_Toc364345873" w:history="1">
            <w:r w:rsidR="00D274B5">
              <w:rPr>
                <w:rStyle w:val="a6"/>
                <w:rFonts w:ascii="Times New Roman" w:hAnsi="Times New Roman" w:cs="Times New Roman"/>
                <w:noProof/>
              </w:rPr>
              <w:t>5.3. Температурные графики работы источника тепловой энергии</w:t>
            </w:r>
            <w:r w:rsidR="00D274B5">
              <w:rPr>
                <w:rStyle w:val="a6"/>
                <w:noProof/>
                <w:webHidden/>
              </w:rPr>
              <w:tab/>
            </w:r>
            <w:r>
              <w:rPr>
                <w:rStyle w:val="a6"/>
                <w:noProof/>
                <w:webHidden/>
              </w:rPr>
              <w:fldChar w:fldCharType="begin"/>
            </w:r>
            <w:r w:rsidR="00D274B5">
              <w:rPr>
                <w:rStyle w:val="a6"/>
                <w:noProof/>
                <w:webHidden/>
              </w:rPr>
              <w:instrText xml:space="preserve"> PAGEREF _Toc364345873 \h </w:instrText>
            </w:r>
            <w:r>
              <w:rPr>
                <w:rStyle w:val="a6"/>
                <w:noProof/>
                <w:webHidden/>
              </w:rPr>
            </w:r>
            <w:r>
              <w:rPr>
                <w:rStyle w:val="a6"/>
                <w:noProof/>
                <w:webHidden/>
              </w:rPr>
              <w:fldChar w:fldCharType="separate"/>
            </w:r>
            <w:r w:rsidR="00EA4DAC">
              <w:rPr>
                <w:rStyle w:val="a6"/>
                <w:noProof/>
                <w:webHidden/>
              </w:rPr>
              <w:t>25</w:t>
            </w:r>
            <w:r>
              <w:rPr>
                <w:rStyle w:val="a6"/>
                <w:noProof/>
                <w:webHidden/>
              </w:rPr>
              <w:fldChar w:fldCharType="end"/>
            </w:r>
          </w:hyperlink>
        </w:p>
        <w:p w:rsidR="00D274B5" w:rsidRDefault="00A533C2" w:rsidP="00D274B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r:id="rId24" w:anchor="_Toc364345874" w:history="1">
            <w:r w:rsidR="00D274B5">
              <w:rPr>
                <w:rStyle w:val="a6"/>
                <w:rFonts w:ascii="Times New Roman" w:hAnsi="Times New Roman" w:cs="Times New Roman"/>
                <w:noProof/>
              </w:rPr>
              <w:t>5.4. Выводы к разделу «Баланс тепловой мощности и теплоносителя»</w:t>
            </w:r>
            <w:r w:rsidR="00D274B5">
              <w:rPr>
                <w:rStyle w:val="a6"/>
                <w:noProof/>
                <w:webHidden/>
              </w:rPr>
              <w:tab/>
            </w:r>
            <w:r>
              <w:rPr>
                <w:rStyle w:val="a6"/>
                <w:noProof/>
                <w:webHidden/>
              </w:rPr>
              <w:fldChar w:fldCharType="begin"/>
            </w:r>
            <w:r w:rsidR="00D274B5">
              <w:rPr>
                <w:rStyle w:val="a6"/>
                <w:noProof/>
                <w:webHidden/>
              </w:rPr>
              <w:instrText xml:space="preserve"> PAGEREF _Toc364345874 \h </w:instrText>
            </w:r>
            <w:r>
              <w:rPr>
                <w:rStyle w:val="a6"/>
                <w:noProof/>
                <w:webHidden/>
              </w:rPr>
            </w:r>
            <w:r>
              <w:rPr>
                <w:rStyle w:val="a6"/>
                <w:noProof/>
                <w:webHidden/>
              </w:rPr>
              <w:fldChar w:fldCharType="separate"/>
            </w:r>
            <w:r w:rsidR="00EA4DAC">
              <w:rPr>
                <w:rStyle w:val="a6"/>
                <w:noProof/>
                <w:webHidden/>
              </w:rPr>
              <w:t>27</w:t>
            </w:r>
            <w:r>
              <w:rPr>
                <w:rStyle w:val="a6"/>
                <w:noProof/>
                <w:webHidden/>
              </w:rPr>
              <w:fldChar w:fldCharType="end"/>
            </w:r>
          </w:hyperlink>
        </w:p>
        <w:p w:rsidR="00D274B5" w:rsidRDefault="00A533C2" w:rsidP="00D274B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r:id="rId25" w:anchor="_Toc364345875" w:history="1">
            <w:r w:rsidR="00D274B5">
              <w:rPr>
                <w:rStyle w:val="a6"/>
                <w:rFonts w:ascii="Times New Roman" w:hAnsi="Times New Roman" w:cs="Times New Roman"/>
                <w:noProof/>
              </w:rPr>
              <w:t>6. Гидравлический расчет магистрального трубопровода</w:t>
            </w:r>
            <w:r w:rsidR="00D274B5">
              <w:rPr>
                <w:rStyle w:val="a6"/>
                <w:noProof/>
                <w:webHidden/>
              </w:rPr>
              <w:tab/>
            </w:r>
            <w:r>
              <w:rPr>
                <w:rStyle w:val="a6"/>
                <w:noProof/>
                <w:webHidden/>
              </w:rPr>
              <w:fldChar w:fldCharType="begin"/>
            </w:r>
            <w:r w:rsidR="00D274B5">
              <w:rPr>
                <w:rStyle w:val="a6"/>
                <w:noProof/>
                <w:webHidden/>
              </w:rPr>
              <w:instrText xml:space="preserve"> PAGEREF _Toc364345875 \h </w:instrText>
            </w:r>
            <w:r>
              <w:rPr>
                <w:rStyle w:val="a6"/>
                <w:noProof/>
                <w:webHidden/>
              </w:rPr>
            </w:r>
            <w:r>
              <w:rPr>
                <w:rStyle w:val="a6"/>
                <w:noProof/>
                <w:webHidden/>
              </w:rPr>
              <w:fldChar w:fldCharType="separate"/>
            </w:r>
            <w:r w:rsidR="00EA4DAC">
              <w:rPr>
                <w:rStyle w:val="a6"/>
                <w:noProof/>
                <w:webHidden/>
              </w:rPr>
              <w:t>28</w:t>
            </w:r>
            <w:r>
              <w:rPr>
                <w:rStyle w:val="a6"/>
                <w:noProof/>
                <w:webHidden/>
              </w:rPr>
              <w:fldChar w:fldCharType="end"/>
            </w:r>
          </w:hyperlink>
        </w:p>
        <w:p w:rsidR="00D274B5" w:rsidRDefault="00A533C2" w:rsidP="00D274B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r:id="rId26" w:anchor="_Toc364345876" w:history="1">
            <w:r w:rsidR="00D274B5">
              <w:rPr>
                <w:rStyle w:val="a6"/>
                <w:rFonts w:ascii="Times New Roman" w:hAnsi="Times New Roman" w:cs="Times New Roman"/>
                <w:noProof/>
              </w:rPr>
              <w:t>7. Пьезометрический график магистральных трубопроводов</w:t>
            </w:r>
            <w:r w:rsidR="00D274B5">
              <w:rPr>
                <w:rStyle w:val="a6"/>
                <w:noProof/>
                <w:webHidden/>
              </w:rPr>
              <w:tab/>
            </w:r>
            <w:r>
              <w:rPr>
                <w:rStyle w:val="a6"/>
                <w:noProof/>
                <w:webHidden/>
              </w:rPr>
              <w:fldChar w:fldCharType="begin"/>
            </w:r>
            <w:r w:rsidR="00D274B5">
              <w:rPr>
                <w:rStyle w:val="a6"/>
                <w:noProof/>
                <w:webHidden/>
              </w:rPr>
              <w:instrText xml:space="preserve"> PAGEREF _Toc364345876 \h </w:instrText>
            </w:r>
            <w:r>
              <w:rPr>
                <w:rStyle w:val="a6"/>
                <w:noProof/>
                <w:webHidden/>
              </w:rPr>
            </w:r>
            <w:r>
              <w:rPr>
                <w:rStyle w:val="a6"/>
                <w:noProof/>
                <w:webHidden/>
              </w:rPr>
              <w:fldChar w:fldCharType="separate"/>
            </w:r>
            <w:r w:rsidR="00EA4DAC">
              <w:rPr>
                <w:rStyle w:val="a6"/>
                <w:noProof/>
                <w:webHidden/>
              </w:rPr>
              <w:t>32</w:t>
            </w:r>
            <w:r>
              <w:rPr>
                <w:rStyle w:val="a6"/>
                <w:noProof/>
                <w:webHidden/>
              </w:rPr>
              <w:fldChar w:fldCharType="end"/>
            </w:r>
          </w:hyperlink>
        </w:p>
        <w:p w:rsidR="00D274B5" w:rsidRDefault="00A533C2" w:rsidP="00D274B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r:id="rId27" w:anchor="_Toc364345877" w:history="1">
            <w:r w:rsidR="00D274B5">
              <w:rPr>
                <w:rStyle w:val="a6"/>
                <w:rFonts w:ascii="Times New Roman" w:hAnsi="Times New Roman" w:cs="Times New Roman"/>
                <w:noProof/>
              </w:rPr>
              <w:t>8. Оценка воздействия источников тепловой энергии на окружающую среду</w:t>
            </w:r>
            <w:r w:rsidR="00D274B5">
              <w:rPr>
                <w:rStyle w:val="a6"/>
                <w:noProof/>
                <w:webHidden/>
              </w:rPr>
              <w:tab/>
            </w:r>
            <w:r>
              <w:rPr>
                <w:rStyle w:val="a6"/>
                <w:noProof/>
                <w:webHidden/>
              </w:rPr>
              <w:fldChar w:fldCharType="begin"/>
            </w:r>
            <w:r w:rsidR="00D274B5">
              <w:rPr>
                <w:rStyle w:val="a6"/>
                <w:noProof/>
                <w:webHidden/>
              </w:rPr>
              <w:instrText xml:space="preserve"> PAGEREF _Toc364345877 \h </w:instrText>
            </w:r>
            <w:r>
              <w:rPr>
                <w:rStyle w:val="a6"/>
                <w:noProof/>
                <w:webHidden/>
              </w:rPr>
            </w:r>
            <w:r>
              <w:rPr>
                <w:rStyle w:val="a6"/>
                <w:noProof/>
                <w:webHidden/>
              </w:rPr>
              <w:fldChar w:fldCharType="separate"/>
            </w:r>
            <w:r w:rsidR="00EA4DAC">
              <w:rPr>
                <w:rStyle w:val="a6"/>
                <w:noProof/>
                <w:webHidden/>
              </w:rPr>
              <w:t>35</w:t>
            </w:r>
            <w:r>
              <w:rPr>
                <w:rStyle w:val="a6"/>
                <w:noProof/>
                <w:webHidden/>
              </w:rPr>
              <w:fldChar w:fldCharType="end"/>
            </w:r>
          </w:hyperlink>
        </w:p>
        <w:p w:rsidR="00D274B5" w:rsidRDefault="00A533C2" w:rsidP="00D274B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r:id="rId28" w:anchor="_Toc364345878" w:history="1">
            <w:r w:rsidR="00D274B5">
              <w:rPr>
                <w:rStyle w:val="a6"/>
                <w:rFonts w:ascii="Times New Roman" w:hAnsi="Times New Roman" w:cs="Times New Roman"/>
                <w:noProof/>
              </w:rPr>
              <w:t>9.  Надёжность системы теплоснабжения</w:t>
            </w:r>
            <w:r w:rsidR="00D274B5">
              <w:rPr>
                <w:rStyle w:val="a6"/>
                <w:noProof/>
                <w:webHidden/>
              </w:rPr>
              <w:tab/>
            </w:r>
            <w:r>
              <w:rPr>
                <w:rStyle w:val="a6"/>
                <w:noProof/>
                <w:webHidden/>
              </w:rPr>
              <w:fldChar w:fldCharType="begin"/>
            </w:r>
            <w:r w:rsidR="00D274B5">
              <w:rPr>
                <w:rStyle w:val="a6"/>
                <w:noProof/>
                <w:webHidden/>
              </w:rPr>
              <w:instrText xml:space="preserve"> PAGEREF _Toc364345878 \h </w:instrText>
            </w:r>
            <w:r>
              <w:rPr>
                <w:rStyle w:val="a6"/>
                <w:noProof/>
                <w:webHidden/>
              </w:rPr>
            </w:r>
            <w:r>
              <w:rPr>
                <w:rStyle w:val="a6"/>
                <w:noProof/>
                <w:webHidden/>
              </w:rPr>
              <w:fldChar w:fldCharType="separate"/>
            </w:r>
            <w:r w:rsidR="00EA4DAC">
              <w:rPr>
                <w:rStyle w:val="a6"/>
                <w:noProof/>
                <w:webHidden/>
              </w:rPr>
              <w:t>35</w:t>
            </w:r>
            <w:r>
              <w:rPr>
                <w:rStyle w:val="a6"/>
                <w:noProof/>
                <w:webHidden/>
              </w:rPr>
              <w:fldChar w:fldCharType="end"/>
            </w:r>
          </w:hyperlink>
        </w:p>
        <w:p w:rsidR="00D274B5" w:rsidRDefault="00A533C2" w:rsidP="00D274B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r:id="rId29" w:anchor="_Toc364345879" w:history="1">
            <w:r w:rsidR="00D274B5">
              <w:rPr>
                <w:rStyle w:val="a6"/>
                <w:rFonts w:ascii="Times New Roman" w:hAnsi="Times New Roman" w:cs="Times New Roman"/>
                <w:noProof/>
              </w:rPr>
              <w:t>10. Решения о бесхозных тепловых сетях</w:t>
            </w:r>
            <w:r w:rsidR="00D274B5">
              <w:rPr>
                <w:rStyle w:val="a6"/>
                <w:noProof/>
                <w:webHidden/>
              </w:rPr>
              <w:tab/>
            </w:r>
            <w:r>
              <w:rPr>
                <w:rStyle w:val="a6"/>
                <w:noProof/>
                <w:webHidden/>
              </w:rPr>
              <w:fldChar w:fldCharType="begin"/>
            </w:r>
            <w:r w:rsidR="00D274B5">
              <w:rPr>
                <w:rStyle w:val="a6"/>
                <w:noProof/>
                <w:webHidden/>
              </w:rPr>
              <w:instrText xml:space="preserve"> PAGEREF _Toc364345879 \h </w:instrText>
            </w:r>
            <w:r>
              <w:rPr>
                <w:rStyle w:val="a6"/>
                <w:noProof/>
                <w:webHidden/>
              </w:rPr>
            </w:r>
            <w:r>
              <w:rPr>
                <w:rStyle w:val="a6"/>
                <w:noProof/>
                <w:webHidden/>
              </w:rPr>
              <w:fldChar w:fldCharType="separate"/>
            </w:r>
            <w:r w:rsidR="00EA4DAC">
              <w:rPr>
                <w:rStyle w:val="a6"/>
                <w:noProof/>
                <w:webHidden/>
              </w:rPr>
              <w:t>37</w:t>
            </w:r>
            <w:r>
              <w:rPr>
                <w:rStyle w:val="a6"/>
                <w:noProof/>
                <w:webHidden/>
              </w:rPr>
              <w:fldChar w:fldCharType="end"/>
            </w:r>
          </w:hyperlink>
        </w:p>
        <w:p w:rsidR="00D274B5" w:rsidRDefault="00A533C2" w:rsidP="00D274B5">
          <w:pPr>
            <w:rPr>
              <w:rFonts w:ascii="Times New Roman" w:eastAsiaTheme="minorHAnsi" w:hAnsi="Times New Roman" w:cs="Times New Roman"/>
              <w:sz w:val="24"/>
              <w:szCs w:val="24"/>
              <w:lang w:eastAsia="en-US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D274B5" w:rsidRDefault="00D274B5" w:rsidP="00D274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74B5" w:rsidRDefault="00EA4DAC" w:rsidP="00D274B5">
      <w:pPr>
        <w:pStyle w:val="1"/>
        <w:jc w:val="center"/>
        <w:rPr>
          <w:rFonts w:eastAsiaTheme="minorHAnsi"/>
        </w:rPr>
      </w:pPr>
      <w:bookmarkStart w:id="6" w:name="_Toc338834624"/>
      <w:bookmarkStart w:id="7" w:name="_Toc364345856"/>
      <w:r>
        <w:rPr>
          <w:rFonts w:ascii="Times New Roman" w:eastAsiaTheme="minorHAnsi" w:hAnsi="Times New Roman" w:cs="Times New Roman"/>
          <w:sz w:val="24"/>
          <w:szCs w:val="24"/>
        </w:rPr>
        <w:lastRenderedPageBreak/>
        <w:t>В</w:t>
      </w:r>
      <w:r w:rsidR="00D274B5">
        <w:rPr>
          <w:rFonts w:ascii="Times New Roman" w:eastAsiaTheme="minorHAnsi" w:hAnsi="Times New Roman" w:cs="Times New Roman"/>
          <w:sz w:val="24"/>
          <w:szCs w:val="24"/>
        </w:rPr>
        <w:t>ведение</w:t>
      </w:r>
      <w:bookmarkEnd w:id="6"/>
      <w:bookmarkEnd w:id="7"/>
    </w:p>
    <w:p w:rsidR="00D274B5" w:rsidRDefault="00D274B5" w:rsidP="00D274B5">
      <w:pPr>
        <w:pStyle w:val="af5"/>
        <w:ind w:firstLine="709"/>
        <w:jc w:val="both"/>
      </w:pPr>
      <w:r>
        <w:t xml:space="preserve">Настоящий отчет  подготовлен в соответствии с Федеральным законом от 27 июля 2010 года № 190-ФЗ «О теплоснабжении», с требованиями к разработке схем теплоснабжения, порядку их разработки и утверждения,  утвержденными постановлением Правительства РФ от 22.02.2012 №154 и на основании технического задания.  </w:t>
      </w:r>
    </w:p>
    <w:p w:rsidR="00D274B5" w:rsidRDefault="00D274B5" w:rsidP="00D274B5">
      <w:pPr>
        <w:pStyle w:val="af5"/>
        <w:ind w:firstLine="709"/>
        <w:jc w:val="both"/>
      </w:pPr>
      <w:r>
        <w:rPr>
          <w:b/>
          <w:i/>
        </w:rPr>
        <w:t>Основной целью данной работы</w:t>
      </w:r>
      <w:r>
        <w:t xml:space="preserve"> является разработка и оптимизация схемы теплоснабжения города Советск с целью повысить качество, надежность и эффективность систем теплоснабжения с минимальными финансовыми затратами на реализацию этих решений. </w:t>
      </w:r>
    </w:p>
    <w:p w:rsidR="00D274B5" w:rsidRDefault="00D274B5" w:rsidP="00D274B5">
      <w:pPr>
        <w:pStyle w:val="af5"/>
        <w:ind w:firstLine="709"/>
        <w:jc w:val="both"/>
        <w:rPr>
          <w:sz w:val="28"/>
          <w:szCs w:val="28"/>
        </w:rPr>
      </w:pPr>
      <w:r>
        <w:t xml:space="preserve">Разрабатываемая схема теплоснабжения является </w:t>
      </w:r>
      <w:proofErr w:type="spellStart"/>
      <w:r>
        <w:t>предпроектным</w:t>
      </w:r>
      <w:proofErr w:type="spellEnd"/>
      <w:r>
        <w:t xml:space="preserve"> документом,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управления с целью </w:t>
      </w:r>
      <w:proofErr w:type="gramStart"/>
      <w:r>
        <w:t>обеспечения энергетической безопасности развития экономики городского округа</w:t>
      </w:r>
      <w:proofErr w:type="gramEnd"/>
      <w:r>
        <w:t xml:space="preserve"> и надежности теплоснабжения потребителей</w:t>
      </w:r>
      <w:r>
        <w:rPr>
          <w:sz w:val="28"/>
          <w:szCs w:val="28"/>
        </w:rPr>
        <w:t>.</w:t>
      </w:r>
    </w:p>
    <w:p w:rsidR="00D274B5" w:rsidRDefault="00D274B5" w:rsidP="00D274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Технической базой разрабатываемой схемы теплоснабжения  являются:</w:t>
      </w:r>
    </w:p>
    <w:p w:rsidR="00D274B5" w:rsidRDefault="00D274B5" w:rsidP="00D274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генеральный план развития поселения до 2026 года;</w:t>
      </w:r>
    </w:p>
    <w:p w:rsidR="00D274B5" w:rsidRDefault="00D274B5" w:rsidP="00D274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проектная и исполнительная документация по источникам тепла, тепловым сетям (ТС), насосным станциям, тепловым пунктам;</w:t>
      </w:r>
    </w:p>
    <w:p w:rsidR="00D274B5" w:rsidRDefault="00D274B5" w:rsidP="00D274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D274B5" w:rsidRDefault="00D274B5" w:rsidP="00D274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материалы проведения периодических испытаний ТС по определению тепловых потерь и гидравлических характеристик;</w:t>
      </w:r>
    </w:p>
    <w:p w:rsidR="00D274B5" w:rsidRDefault="00D274B5" w:rsidP="00D274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конструктивные данные по видам прокладки и типам применяемых теплоизоляционных конструкций, сроки эксплуатации тепловых сетей;</w:t>
      </w:r>
    </w:p>
    <w:p w:rsidR="00D274B5" w:rsidRDefault="00D274B5" w:rsidP="00D274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данные технологического и коммерческого учета потребления топлива, отпуска и потребления тепловой энергии, теплоносителя, электроэнергии, измерений (журналов наблюдений, электронных архивов) по приборам контроля, режимов отпуска и потребления топлива, тепловой, электрической энергии и воды (расход, давление, температура);</w:t>
      </w:r>
      <w:proofErr w:type="gramEnd"/>
    </w:p>
    <w:p w:rsidR="00D274B5" w:rsidRDefault="00D274B5" w:rsidP="00D274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D274B5" w:rsidRDefault="00D274B5" w:rsidP="00D274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D274B5" w:rsidRDefault="00D274B5" w:rsidP="00D274B5">
      <w:pPr>
        <w:pStyle w:val="af5"/>
        <w:ind w:firstLine="709"/>
        <w:jc w:val="both"/>
      </w:pPr>
      <w:r>
        <w:t xml:space="preserve">Согласно Постановлению Правительства РФ от 22.02.2012 N 154 "О требованиях к схемам теплоснабжения, порядку их разработки и утверждения" в рамках данного раздела рассмотрены основные вопросы: </w:t>
      </w:r>
    </w:p>
    <w:p w:rsidR="00D274B5" w:rsidRDefault="00D274B5" w:rsidP="00D274B5">
      <w:pPr>
        <w:pStyle w:val="af5"/>
        <w:ind w:firstLine="709"/>
        <w:jc w:val="both"/>
      </w:pPr>
      <w:r>
        <w:t xml:space="preserve">-  показатели перспективного спроса на тепловую энергию (мощность) и теплоноситель в установленных границах территории поселения, городского округа; </w:t>
      </w:r>
    </w:p>
    <w:p w:rsidR="00D274B5" w:rsidRDefault="00D274B5" w:rsidP="00D274B5">
      <w:pPr>
        <w:pStyle w:val="af5"/>
        <w:ind w:firstLine="709"/>
        <w:jc w:val="both"/>
      </w:pPr>
      <w:r>
        <w:t xml:space="preserve">-  перспективные балансы тепловой мощности источников, тепловой энергии и тепловой нагрузки потребителей; </w:t>
      </w:r>
    </w:p>
    <w:p w:rsidR="00D274B5" w:rsidRDefault="00D274B5" w:rsidP="00D274B5">
      <w:pPr>
        <w:pStyle w:val="af5"/>
        <w:ind w:firstLine="709"/>
        <w:jc w:val="both"/>
      </w:pPr>
      <w:r>
        <w:t xml:space="preserve">-   перспективные балансы теплоносителя; </w:t>
      </w:r>
    </w:p>
    <w:p w:rsidR="00D274B5" w:rsidRDefault="00D274B5" w:rsidP="00D274B5">
      <w:pPr>
        <w:pStyle w:val="af5"/>
        <w:ind w:firstLine="709"/>
        <w:jc w:val="both"/>
      </w:pPr>
      <w:r>
        <w:t xml:space="preserve">-   перспективные топливные балансы; </w:t>
      </w:r>
    </w:p>
    <w:p w:rsidR="00D274B5" w:rsidRDefault="00D274B5" w:rsidP="00D274B5">
      <w:pPr>
        <w:pStyle w:val="af5"/>
        <w:ind w:firstLine="709"/>
        <w:jc w:val="both"/>
        <w:rPr>
          <w:bCs/>
        </w:rPr>
      </w:pPr>
      <w:r>
        <w:rPr>
          <w:bCs/>
        </w:rPr>
        <w:t>По результатам работы подготовлен настоящий отчет.</w:t>
      </w:r>
    </w:p>
    <w:p w:rsidR="00D274B5" w:rsidRDefault="00D274B5" w:rsidP="00D274B5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</w:p>
    <w:p w:rsidR="00D274B5" w:rsidRDefault="00D274B5" w:rsidP="00D274B5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8" w:name="_Toc364345857"/>
      <w:r>
        <w:rPr>
          <w:rFonts w:ascii="Times New Roman" w:hAnsi="Times New Roman" w:cs="Times New Roman"/>
          <w:sz w:val="24"/>
          <w:szCs w:val="24"/>
        </w:rPr>
        <w:t>1. Общие сведения</w:t>
      </w:r>
      <w:bookmarkEnd w:id="8"/>
    </w:p>
    <w:p w:rsidR="00D274B5" w:rsidRDefault="00D274B5" w:rsidP="00D274B5">
      <w:pPr>
        <w:pStyle w:val="af5"/>
        <w:ind w:firstLine="709"/>
        <w:jc w:val="both"/>
      </w:pPr>
      <w:r>
        <w:t xml:space="preserve">Муниципальное образование Город Советск – составная часть МО </w:t>
      </w:r>
      <w:proofErr w:type="spellStart"/>
      <w:r>
        <w:t>Щекинский</w:t>
      </w:r>
      <w:proofErr w:type="spellEnd"/>
      <w:r>
        <w:t xml:space="preserve"> район, входящего в состав субъекта Российской федерации – Тульской области. Тульская область - часть Центрального Федерального округа.</w:t>
      </w:r>
    </w:p>
    <w:p w:rsidR="00D274B5" w:rsidRDefault="00D274B5" w:rsidP="00D274B5">
      <w:pPr>
        <w:pStyle w:val="af5"/>
        <w:ind w:firstLine="709"/>
        <w:jc w:val="both"/>
      </w:pPr>
      <w:r>
        <w:t>Статус муниципального образования - городское поселение МО Город Советск.</w:t>
      </w:r>
    </w:p>
    <w:p w:rsidR="00D274B5" w:rsidRDefault="00D274B5" w:rsidP="00D274B5">
      <w:pPr>
        <w:pStyle w:val="af5"/>
        <w:ind w:firstLine="709"/>
        <w:jc w:val="both"/>
        <w:rPr>
          <w:b/>
          <w:sz w:val="22"/>
          <w:szCs w:val="22"/>
        </w:rPr>
      </w:pPr>
      <w:r>
        <w:t>Административный центр муниципального образования</w:t>
      </w:r>
      <w:r>
        <w:rPr>
          <w:sz w:val="22"/>
          <w:szCs w:val="22"/>
        </w:rPr>
        <w:t xml:space="preserve"> – </w:t>
      </w:r>
      <w:r>
        <w:t>город Советск.</w:t>
      </w:r>
    </w:p>
    <w:p w:rsidR="00D274B5" w:rsidRDefault="00D274B5" w:rsidP="00D274B5">
      <w:pPr>
        <w:pStyle w:val="af5"/>
        <w:ind w:firstLine="709"/>
        <w:jc w:val="both"/>
      </w:pPr>
      <w:r>
        <w:t>Население муниципального образования составляет:</w:t>
      </w:r>
    </w:p>
    <w:p w:rsidR="00D274B5" w:rsidRDefault="00D274B5" w:rsidP="00D274B5">
      <w:pPr>
        <w:pStyle w:val="af5"/>
        <w:ind w:firstLine="709"/>
        <w:jc w:val="both"/>
      </w:pPr>
      <w:r>
        <w:t xml:space="preserve">- по переписи </w:t>
      </w:r>
      <w:smartTag w:uri="urn:schemas-microsoft-com:office:smarttags" w:element="metricconverter">
        <w:smartTagPr>
          <w:attr w:name="ProductID" w:val="2002 г"/>
        </w:smartTagPr>
        <w:r>
          <w:t>2002 г</w:t>
        </w:r>
      </w:smartTag>
      <w:r>
        <w:t>. – 8,8 тыс. чел.</w:t>
      </w:r>
    </w:p>
    <w:p w:rsidR="00D274B5" w:rsidRDefault="00D274B5" w:rsidP="00D274B5">
      <w:pPr>
        <w:pStyle w:val="af5"/>
        <w:ind w:firstLine="709"/>
        <w:jc w:val="both"/>
      </w:pPr>
      <w:r>
        <w:t>- по переписи 2010 г.  – 7,537 тыс. чел.</w:t>
      </w:r>
    </w:p>
    <w:p w:rsidR="00D274B5" w:rsidRDefault="00D274B5" w:rsidP="00D274B5">
      <w:pPr>
        <w:pStyle w:val="af5"/>
        <w:ind w:firstLine="709"/>
        <w:jc w:val="both"/>
      </w:pPr>
      <w:r>
        <w:t>Территория муниципального образования – 1047 Га (10,47 км</w:t>
      </w:r>
      <w:proofErr w:type="gramStart"/>
      <w:r>
        <w:rPr>
          <w:vertAlign w:val="superscript"/>
        </w:rPr>
        <w:t>2</w:t>
      </w:r>
      <w:proofErr w:type="gramEnd"/>
      <w:r>
        <w:t>). Плотность населения муниципального образования составляет -  735  чел/ км</w:t>
      </w:r>
      <w:proofErr w:type="gramStart"/>
      <w:r>
        <w:rPr>
          <w:vertAlign w:val="superscript"/>
        </w:rPr>
        <w:t>2</w:t>
      </w:r>
      <w:proofErr w:type="gramEnd"/>
      <w:r>
        <w:t>.</w:t>
      </w:r>
    </w:p>
    <w:p w:rsidR="00D274B5" w:rsidRDefault="00D274B5" w:rsidP="00D274B5">
      <w:pPr>
        <w:pStyle w:val="af5"/>
        <w:ind w:firstLine="709"/>
        <w:jc w:val="both"/>
      </w:pPr>
      <w:r>
        <w:t xml:space="preserve">Муниципальное образование город Советск расположено в северо-восточной части </w:t>
      </w:r>
      <w:proofErr w:type="spellStart"/>
      <w:r>
        <w:t>Щекинского</w:t>
      </w:r>
      <w:proofErr w:type="spellEnd"/>
      <w:r>
        <w:t xml:space="preserve"> муниципального района. Территория приурочена к надпойменной террасе реки </w:t>
      </w:r>
      <w:proofErr w:type="spellStart"/>
      <w:r>
        <w:t>Упы</w:t>
      </w:r>
      <w:proofErr w:type="spellEnd"/>
      <w:r>
        <w:t>, притока реки Оки.  На востоке Муниципальное образование город Сове</w:t>
      </w:r>
      <w:proofErr w:type="gramStart"/>
      <w:r>
        <w:t>тск гр</w:t>
      </w:r>
      <w:proofErr w:type="gramEnd"/>
      <w:r>
        <w:t xml:space="preserve">аничит с МО </w:t>
      </w:r>
      <w:proofErr w:type="spellStart"/>
      <w:r>
        <w:t>Приупское</w:t>
      </w:r>
      <w:proofErr w:type="spellEnd"/>
      <w:r>
        <w:t xml:space="preserve">  Киреевского района, на севере, западе и юге  -  с МО </w:t>
      </w:r>
      <w:proofErr w:type="spellStart"/>
      <w:r>
        <w:t>Костомаровское</w:t>
      </w:r>
      <w:proofErr w:type="spellEnd"/>
      <w:r>
        <w:t xml:space="preserve"> </w:t>
      </w:r>
      <w:proofErr w:type="spellStart"/>
      <w:r>
        <w:t>Щекинского</w:t>
      </w:r>
      <w:proofErr w:type="spellEnd"/>
      <w:r>
        <w:t xml:space="preserve"> района.</w:t>
      </w:r>
    </w:p>
    <w:p w:rsidR="00D274B5" w:rsidRDefault="00D274B5" w:rsidP="00D274B5">
      <w:pPr>
        <w:pStyle w:val="af5"/>
        <w:ind w:firstLine="709"/>
        <w:jc w:val="both"/>
      </w:pPr>
      <w:r>
        <w:t>Границы муниципального образования город Советск установлены Законом Тульской области от 11 марта 2005 года за № 552-ЗТО «О переименовании муниципального образования «г</w:t>
      </w:r>
      <w:proofErr w:type="gramStart"/>
      <w:r>
        <w:t>.Щ</w:t>
      </w:r>
      <w:proofErr w:type="gramEnd"/>
      <w:r>
        <w:t xml:space="preserve">екино и </w:t>
      </w:r>
      <w:proofErr w:type="spellStart"/>
      <w:r>
        <w:t>Щекинский</w:t>
      </w:r>
      <w:proofErr w:type="spellEnd"/>
      <w:r>
        <w:t xml:space="preserve"> район» Тульской области, установлении границ, наделении статусом и определении административных центров муниципальных образований на территории </w:t>
      </w:r>
      <w:proofErr w:type="spellStart"/>
      <w:r>
        <w:t>Щекинского</w:t>
      </w:r>
      <w:proofErr w:type="spellEnd"/>
      <w:r>
        <w:t xml:space="preserve"> района Тульской области». На территории муниципального образования расположен один населенный пункт - город Советск.</w:t>
      </w:r>
    </w:p>
    <w:p w:rsidR="00D274B5" w:rsidRDefault="00D274B5" w:rsidP="00D274B5">
      <w:pPr>
        <w:pStyle w:val="af5"/>
        <w:ind w:firstLine="709"/>
        <w:jc w:val="both"/>
      </w:pPr>
      <w:r>
        <w:t>С центром муниципального района городом Щекино муниципальное образование Город Сове</w:t>
      </w:r>
      <w:proofErr w:type="gramStart"/>
      <w:r>
        <w:t>тск св</w:t>
      </w:r>
      <w:proofErr w:type="gramEnd"/>
      <w:r>
        <w:t>язывают две автодороги с твердым покрытием</w:t>
      </w:r>
    </w:p>
    <w:p w:rsidR="00D274B5" w:rsidRDefault="00D274B5" w:rsidP="00D274B5">
      <w:pPr>
        <w:pStyle w:val="af5"/>
        <w:ind w:firstLine="709"/>
        <w:jc w:val="both"/>
        <w:rPr>
          <w:bCs/>
        </w:rPr>
      </w:pPr>
      <w:r>
        <w:rPr>
          <w:bCs/>
        </w:rPr>
        <w:t xml:space="preserve">Генеральный план </w:t>
      </w:r>
      <w:r>
        <w:t>муниципального образования город Сове</w:t>
      </w:r>
      <w:proofErr w:type="gramStart"/>
      <w:r>
        <w:t>тск пр</w:t>
      </w:r>
      <w:proofErr w:type="gramEnd"/>
      <w:r>
        <w:t>иведен на рис.1.1.</w:t>
      </w:r>
    </w:p>
    <w:p w:rsidR="00D274B5" w:rsidRDefault="00D274B5" w:rsidP="00D274B5">
      <w:pPr>
        <w:pStyle w:val="af5"/>
        <w:ind w:firstLine="709"/>
        <w:jc w:val="both"/>
      </w:pPr>
      <w:proofErr w:type="gramStart"/>
      <w:r>
        <w:t xml:space="preserve">В соответствии со схемой территориального планирования </w:t>
      </w:r>
      <w:proofErr w:type="spellStart"/>
      <w:r>
        <w:t>Щекинского</w:t>
      </w:r>
      <w:proofErr w:type="spellEnd"/>
      <w:r>
        <w:t xml:space="preserve"> района, разработанной в </w:t>
      </w:r>
      <w:smartTag w:uri="urn:schemas-microsoft-com:office:smarttags" w:element="metricconverter">
        <w:smartTagPr>
          <w:attr w:name="ProductID" w:val="2008 г"/>
        </w:smartTagPr>
        <w:r>
          <w:t>2008 г</w:t>
        </w:r>
      </w:smartTag>
      <w:r>
        <w:t>., город Советск классифицируется как малый промышленный город районного подчинения, имеющий хорошие транспортные связи с районным центром - городом Щекино, и областным центром - городом Тулой.</w:t>
      </w:r>
      <w:proofErr w:type="gramEnd"/>
    </w:p>
    <w:p w:rsidR="00D274B5" w:rsidRDefault="00D274B5" w:rsidP="00D274B5">
      <w:pPr>
        <w:pStyle w:val="12"/>
        <w:ind w:firstLine="709"/>
        <w:jc w:val="both"/>
      </w:pPr>
      <w:r>
        <w:t xml:space="preserve">На территории городского поселения функционирует ряд промышленных предприятий. </w:t>
      </w:r>
    </w:p>
    <w:p w:rsidR="00D274B5" w:rsidRDefault="00D274B5" w:rsidP="00D274B5">
      <w:pPr>
        <w:pStyle w:val="12"/>
        <w:ind w:firstLine="709"/>
        <w:jc w:val="both"/>
      </w:pPr>
      <w:r>
        <w:t>Производственное подразделение «</w:t>
      </w:r>
      <w:proofErr w:type="spellStart"/>
      <w:r>
        <w:t>Щекинская</w:t>
      </w:r>
      <w:proofErr w:type="spellEnd"/>
      <w:r>
        <w:t xml:space="preserve"> ГРЭС»  входит в состав  филиала ОАО «</w:t>
      </w:r>
      <w:proofErr w:type="spellStart"/>
      <w:r>
        <w:t>Квадра</w:t>
      </w:r>
      <w:proofErr w:type="spellEnd"/>
      <w:r>
        <w:t>» - «Центральная генерация», осуществляет выработку электрической и тепловой энергии.</w:t>
      </w:r>
    </w:p>
    <w:p w:rsidR="00D274B5" w:rsidRDefault="00D274B5" w:rsidP="00D274B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 времени ввода в действие  (</w:t>
      </w:r>
      <w:smartTag w:uri="urn:schemas-microsoft-com:office:smarttags" w:element="metricconverter">
        <w:smartTagPr>
          <w:attr w:name="ProductID" w:val="1950 г"/>
        </w:smartTagPr>
        <w:r>
          <w:rPr>
            <w:rFonts w:ascii="Times New Roman" w:hAnsi="Times New Roman"/>
            <w:sz w:val="24"/>
            <w:szCs w:val="24"/>
          </w:rPr>
          <w:t>1950 г</w:t>
        </w:r>
      </w:smartTag>
      <w:r>
        <w:rPr>
          <w:rFonts w:ascii="Times New Roman" w:hAnsi="Times New Roman"/>
          <w:sz w:val="24"/>
          <w:szCs w:val="24"/>
        </w:rPr>
        <w:t xml:space="preserve">.) в  ПП « </w:t>
      </w:r>
      <w:proofErr w:type="spellStart"/>
      <w:r>
        <w:rPr>
          <w:rFonts w:ascii="Times New Roman" w:hAnsi="Times New Roman"/>
          <w:sz w:val="24"/>
          <w:szCs w:val="24"/>
        </w:rPr>
        <w:t>Щекинская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ГРЭС»  в качестве топлива  использовался бурый уголь Подмосковного угольного бассейна. С 1986 года  </w:t>
      </w:r>
      <w:proofErr w:type="gramStart"/>
      <w:r>
        <w:rPr>
          <w:rFonts w:ascii="Times New Roman" w:hAnsi="Times New Roman"/>
          <w:sz w:val="24"/>
          <w:szCs w:val="24"/>
        </w:rPr>
        <w:t>согласно распоряжения</w:t>
      </w:r>
      <w:proofErr w:type="gramEnd"/>
      <w:r>
        <w:rPr>
          <w:rFonts w:ascii="Times New Roman" w:hAnsi="Times New Roman"/>
          <w:sz w:val="24"/>
          <w:szCs w:val="24"/>
        </w:rPr>
        <w:t xml:space="preserve"> Совета Министров СССР №2736-р с целью улучшения экологической обстановки в районе музея-усадьбы «Ясная Поляна»  </w:t>
      </w:r>
      <w:proofErr w:type="spellStart"/>
      <w:r>
        <w:rPr>
          <w:rFonts w:ascii="Times New Roman" w:hAnsi="Times New Roman"/>
          <w:sz w:val="24"/>
          <w:szCs w:val="24"/>
        </w:rPr>
        <w:t>Щёкинская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ГРЭС  переведена на сжигание природного газа. В настоящее время использует природный газ. Установленная мощность составляет 400 МВт.</w:t>
      </w:r>
    </w:p>
    <w:p w:rsidR="00D274B5" w:rsidRDefault="00D274B5" w:rsidP="00D274B5">
      <w:pPr>
        <w:pStyle w:val="af5"/>
        <w:ind w:firstLine="709"/>
        <w:jc w:val="both"/>
      </w:pPr>
      <w:r>
        <w:t>Завод котельно-вспомогательного оборудования и трубопроводов (</w:t>
      </w:r>
      <w:proofErr w:type="spellStart"/>
      <w:r>
        <w:t>КВОиТ</w:t>
      </w:r>
      <w:proofErr w:type="spellEnd"/>
      <w:r>
        <w:t xml:space="preserve">), построенный в 1952 году, выпускает котельно-вспомогательное оборудование и металлические конструкции. </w:t>
      </w:r>
    </w:p>
    <w:p w:rsidR="00D274B5" w:rsidRDefault="00D274B5" w:rsidP="00D274B5">
      <w:pPr>
        <w:pStyle w:val="af5"/>
        <w:ind w:firstLine="709"/>
        <w:jc w:val="both"/>
      </w:pPr>
      <w:r>
        <w:t>Завод теплоизоляционных материалов и конструкций филиал ОАО «</w:t>
      </w:r>
      <w:proofErr w:type="spellStart"/>
      <w:r>
        <w:t>Энергозащита</w:t>
      </w:r>
      <w:proofErr w:type="spellEnd"/>
      <w:r>
        <w:t>» (</w:t>
      </w:r>
      <w:proofErr w:type="spellStart"/>
      <w:r>
        <w:t>ТМиК</w:t>
      </w:r>
      <w:proofErr w:type="spellEnd"/>
      <w:r>
        <w:t xml:space="preserve">) работает с 1963 года. Производит </w:t>
      </w:r>
      <w:proofErr w:type="spellStart"/>
      <w:r>
        <w:t>минераловатные</w:t>
      </w:r>
      <w:proofErr w:type="spellEnd"/>
      <w:r>
        <w:t xml:space="preserve"> изделия. </w:t>
      </w:r>
    </w:p>
    <w:p w:rsidR="00D274B5" w:rsidRDefault="00D274B5" w:rsidP="00D274B5">
      <w:pPr>
        <w:pStyle w:val="af5"/>
        <w:ind w:firstLine="709"/>
        <w:jc w:val="both"/>
      </w:pPr>
      <w:r>
        <w:t>ООО «</w:t>
      </w:r>
      <w:proofErr w:type="spellStart"/>
      <w:r>
        <w:t>Эс</w:t>
      </w:r>
      <w:proofErr w:type="spellEnd"/>
      <w:r>
        <w:t xml:space="preserve"> Си</w:t>
      </w:r>
      <w:proofErr w:type="gramStart"/>
      <w:r>
        <w:t xml:space="preserve"> Э</w:t>
      </w:r>
      <w:proofErr w:type="gramEnd"/>
      <w:r>
        <w:t xml:space="preserve">й </w:t>
      </w:r>
      <w:proofErr w:type="spellStart"/>
      <w:r>
        <w:t>Хайджин</w:t>
      </w:r>
      <w:proofErr w:type="spellEnd"/>
      <w:r>
        <w:t xml:space="preserve"> </w:t>
      </w:r>
      <w:proofErr w:type="spellStart"/>
      <w:r>
        <w:t>Продактс</w:t>
      </w:r>
      <w:proofErr w:type="spellEnd"/>
      <w:r>
        <w:t xml:space="preserve"> РАША» фабрика по производству гигиенической бумаги работает с 2009 года.</w:t>
      </w:r>
    </w:p>
    <w:p w:rsidR="00D274B5" w:rsidRDefault="00D274B5" w:rsidP="00D274B5">
      <w:pPr>
        <w:pStyle w:val="af5"/>
        <w:ind w:firstLine="709"/>
        <w:jc w:val="both"/>
      </w:pPr>
      <w:r>
        <w:lastRenderedPageBreak/>
        <w:t xml:space="preserve"> На территории городского поселения на планируемый период будут происходить дальнейшие изменения в структуре экономики по развитию сфер коммерческой деятельности, в первую очередь торговли, обслуживания, банковской деятельности.</w:t>
      </w:r>
    </w:p>
    <w:p w:rsidR="00D274B5" w:rsidRDefault="00D274B5" w:rsidP="00D274B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Современные строительные технологии и внедрение новых строительных материалов приводит к возникновению новых производств на базе существующих предприятий.</w:t>
      </w:r>
    </w:p>
    <w:p w:rsidR="00D274B5" w:rsidRDefault="00D274B5" w:rsidP="00D274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8543925"/>
            <wp:effectExtent l="19050" t="0" r="0" b="0"/>
            <wp:docPr id="2" name="Рисунок 2" descr="Советск- Основной черт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ветск- Основной чертеж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B5" w:rsidRDefault="00D274B5" w:rsidP="00D274B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Рис.1.1. Генеральный план  </w:t>
      </w:r>
      <w:r>
        <w:rPr>
          <w:rFonts w:ascii="Times New Roman" w:hAnsi="Times New Roman" w:cs="Times New Roman"/>
          <w:sz w:val="24"/>
          <w:szCs w:val="24"/>
        </w:rPr>
        <w:t>муниципального образования город Советск</w:t>
      </w:r>
    </w:p>
    <w:p w:rsidR="00D274B5" w:rsidRDefault="00D274B5" w:rsidP="00D274B5">
      <w:pPr>
        <w:pStyle w:val="af5"/>
        <w:ind w:firstLine="709"/>
        <w:jc w:val="both"/>
      </w:pPr>
      <w:r>
        <w:lastRenderedPageBreak/>
        <w:t>Выгодное географическое расположение, наличие солидного промышленного потенциала и развитой транспортной инфраструктуры позволяют рассматривать муниципальное образование как один из перспективных ареалов экономического роста.</w:t>
      </w:r>
    </w:p>
    <w:p w:rsidR="00D274B5" w:rsidRDefault="00D274B5" w:rsidP="00D274B5">
      <w:pPr>
        <w:pStyle w:val="af5"/>
        <w:ind w:firstLine="709"/>
        <w:jc w:val="both"/>
      </w:pPr>
      <w:r>
        <w:t>Жилищный фонд муниципального образования город Советск на 01.01.2008 года составлял 197,5 тыс. м</w:t>
      </w:r>
      <w:proofErr w:type="gramStart"/>
      <w:r>
        <w:rPr>
          <w:vertAlign w:val="superscript"/>
        </w:rPr>
        <w:t>2</w:t>
      </w:r>
      <w:proofErr w:type="gramEnd"/>
      <w:r>
        <w:t xml:space="preserve"> общей площади, при средней обеспеченность общей площадью  </w:t>
      </w:r>
      <w:smartTag w:uri="urn:schemas-microsoft-com:office:smarttags" w:element="metricconverter">
        <w:smartTagPr>
          <w:attr w:name="ProductID" w:val="25,6 м2"/>
        </w:smartTagPr>
        <w:r>
          <w:t>25,6 м</w:t>
        </w:r>
        <w:r>
          <w:rPr>
            <w:vertAlign w:val="superscript"/>
          </w:rPr>
          <w:t>2</w:t>
        </w:r>
      </w:smartTag>
      <w:r>
        <w:t xml:space="preserve"> на одного жителя.</w:t>
      </w:r>
    </w:p>
    <w:p w:rsidR="00D274B5" w:rsidRDefault="00D274B5" w:rsidP="00D274B5">
      <w:pPr>
        <w:pStyle w:val="af5"/>
        <w:ind w:firstLine="709"/>
        <w:jc w:val="both"/>
      </w:pPr>
      <w:r>
        <w:t>Климат района умеренно-континентальный, с теплым летом и умеренно холодной зимой.</w:t>
      </w:r>
    </w:p>
    <w:p w:rsidR="00D274B5" w:rsidRDefault="00D274B5" w:rsidP="00D274B5">
      <w:pPr>
        <w:pStyle w:val="af5"/>
        <w:ind w:firstLine="709"/>
        <w:jc w:val="both"/>
      </w:pPr>
      <w:r>
        <w:t>Климатические условия создаются в основном в результате перемещения атлантических воздушных масс, в результате чего зимой теплый воздух вызывает снегопады, иногда оттепели, сопровождаемые туманами, происходит ослабление морозов. Летом воздух с Атлантики наоборот охлаждает местные континентальные воздушные массы.</w:t>
      </w:r>
    </w:p>
    <w:p w:rsidR="00D274B5" w:rsidRDefault="00D274B5" w:rsidP="00D274B5">
      <w:pPr>
        <w:pStyle w:val="af5"/>
        <w:ind w:firstLine="709"/>
        <w:jc w:val="both"/>
      </w:pPr>
      <w:r>
        <w:t>Значительное влияние на климат района оказывают арктические циклоны, вызывающие резкие похолодания зимой, заморозки весной, в начале лета, осенью.</w:t>
      </w:r>
    </w:p>
    <w:p w:rsidR="00D274B5" w:rsidRDefault="00D274B5" w:rsidP="00D274B5">
      <w:pPr>
        <w:pStyle w:val="af5"/>
        <w:ind w:firstLine="709"/>
        <w:jc w:val="both"/>
      </w:pPr>
      <w:r>
        <w:t xml:space="preserve">Среднегодовая температура составляет 4,7 </w:t>
      </w:r>
      <w:r>
        <w:rPr>
          <w:sz w:val="20"/>
          <w:szCs w:val="20"/>
          <w:vertAlign w:val="superscript"/>
        </w:rPr>
        <w:t>О</w:t>
      </w:r>
      <w:r>
        <w:t>С.</w:t>
      </w:r>
    </w:p>
    <w:p w:rsidR="00D274B5" w:rsidRDefault="00D274B5" w:rsidP="00D274B5">
      <w:pPr>
        <w:pStyle w:val="af5"/>
        <w:ind w:firstLine="709"/>
        <w:jc w:val="both"/>
      </w:pPr>
      <w:r>
        <w:t xml:space="preserve">Абсолютная максимальная температура составляет +38 </w:t>
      </w:r>
      <w:r>
        <w:rPr>
          <w:sz w:val="20"/>
          <w:szCs w:val="20"/>
          <w:vertAlign w:val="superscript"/>
        </w:rPr>
        <w:t>О</w:t>
      </w:r>
      <w:r>
        <w:t>С.</w:t>
      </w:r>
    </w:p>
    <w:p w:rsidR="00D274B5" w:rsidRDefault="00D274B5" w:rsidP="00D274B5">
      <w:pPr>
        <w:pStyle w:val="af5"/>
        <w:ind w:firstLine="709"/>
        <w:jc w:val="both"/>
      </w:pPr>
      <w:r>
        <w:t xml:space="preserve">Абсолютная минимальная температура составляет - 42 </w:t>
      </w:r>
      <w:r>
        <w:rPr>
          <w:sz w:val="20"/>
          <w:szCs w:val="20"/>
          <w:vertAlign w:val="superscript"/>
        </w:rPr>
        <w:t>О</w:t>
      </w:r>
      <w:r>
        <w:t>С.</w:t>
      </w:r>
    </w:p>
    <w:p w:rsidR="00D274B5" w:rsidRDefault="00D274B5" w:rsidP="00D274B5">
      <w:pPr>
        <w:pStyle w:val="af5"/>
        <w:ind w:firstLine="709"/>
        <w:jc w:val="both"/>
      </w:pPr>
      <w:r>
        <w:t>Средняя температура воздуха по месяцам приведена в таблице 1.1.</w:t>
      </w:r>
    </w:p>
    <w:tbl>
      <w:tblPr>
        <w:tblW w:w="4850" w:type="pct"/>
        <w:jc w:val="center"/>
        <w:tblLook w:val="04A0"/>
      </w:tblPr>
      <w:tblGrid>
        <w:gridCol w:w="645"/>
        <w:gridCol w:w="673"/>
        <w:gridCol w:w="48"/>
        <w:gridCol w:w="558"/>
        <w:gridCol w:w="30"/>
        <w:gridCol w:w="654"/>
        <w:gridCol w:w="422"/>
        <w:gridCol w:w="235"/>
        <w:gridCol w:w="331"/>
        <w:gridCol w:w="330"/>
        <w:gridCol w:w="236"/>
        <w:gridCol w:w="421"/>
        <w:gridCol w:w="145"/>
        <w:gridCol w:w="508"/>
        <w:gridCol w:w="330"/>
        <w:gridCol w:w="403"/>
        <w:gridCol w:w="289"/>
        <w:gridCol w:w="366"/>
        <w:gridCol w:w="332"/>
        <w:gridCol w:w="707"/>
        <w:gridCol w:w="1621"/>
      </w:tblGrid>
      <w:tr w:rsidR="00D274B5" w:rsidTr="00D274B5">
        <w:trPr>
          <w:trHeight w:val="315"/>
          <w:jc w:val="center"/>
        </w:trPr>
        <w:tc>
          <w:tcPr>
            <w:tcW w:w="350" w:type="pct"/>
            <w:noWrap/>
            <w:vAlign w:val="bottom"/>
            <w:hideMark/>
          </w:tcPr>
          <w:p w:rsidR="00D274B5" w:rsidRDefault="00D274B5">
            <w:pPr>
              <w:rPr>
                <w:rFonts w:cs="Times New Roman"/>
                <w:lang w:eastAsia="en-US"/>
              </w:rPr>
            </w:pPr>
          </w:p>
        </w:tc>
        <w:tc>
          <w:tcPr>
            <w:tcW w:w="365" w:type="pct"/>
            <w:noWrap/>
            <w:vAlign w:val="bottom"/>
            <w:hideMark/>
          </w:tcPr>
          <w:p w:rsidR="00D274B5" w:rsidRDefault="00D274B5">
            <w:pPr>
              <w:rPr>
                <w:rFonts w:cs="Times New Roman"/>
                <w:lang w:eastAsia="en-US"/>
              </w:rPr>
            </w:pPr>
          </w:p>
        </w:tc>
        <w:tc>
          <w:tcPr>
            <w:tcW w:w="351" w:type="pct"/>
            <w:gridSpan w:val="3"/>
            <w:noWrap/>
            <w:vAlign w:val="bottom"/>
            <w:hideMark/>
          </w:tcPr>
          <w:p w:rsidR="00D274B5" w:rsidRDefault="00D274B5">
            <w:pPr>
              <w:rPr>
                <w:rFonts w:cs="Times New Roman"/>
                <w:lang w:eastAsia="en-US"/>
              </w:rPr>
            </w:pPr>
          </w:p>
        </w:tc>
        <w:tc>
          <w:tcPr>
            <w:tcW w:w="355" w:type="pct"/>
            <w:noWrap/>
            <w:vAlign w:val="bottom"/>
            <w:hideMark/>
          </w:tcPr>
          <w:p w:rsidR="00D274B5" w:rsidRDefault="00D274B5">
            <w:pPr>
              <w:rPr>
                <w:rFonts w:cs="Times New Roman"/>
                <w:lang w:eastAsia="en-US"/>
              </w:rPr>
            </w:pPr>
          </w:p>
        </w:tc>
        <w:tc>
          <w:tcPr>
            <w:tcW w:w="356" w:type="pct"/>
            <w:gridSpan w:val="2"/>
            <w:noWrap/>
            <w:vAlign w:val="bottom"/>
            <w:hideMark/>
          </w:tcPr>
          <w:p w:rsidR="00D274B5" w:rsidRDefault="00D274B5">
            <w:pPr>
              <w:rPr>
                <w:rFonts w:cs="Times New Roman"/>
                <w:lang w:eastAsia="en-US"/>
              </w:rPr>
            </w:pPr>
          </w:p>
        </w:tc>
        <w:tc>
          <w:tcPr>
            <w:tcW w:w="355" w:type="pct"/>
            <w:gridSpan w:val="2"/>
            <w:noWrap/>
            <w:vAlign w:val="bottom"/>
            <w:hideMark/>
          </w:tcPr>
          <w:p w:rsidR="00D274B5" w:rsidRDefault="00D274B5">
            <w:pPr>
              <w:rPr>
                <w:rFonts w:cs="Times New Roman"/>
                <w:lang w:eastAsia="en-US"/>
              </w:rPr>
            </w:pPr>
          </w:p>
        </w:tc>
        <w:tc>
          <w:tcPr>
            <w:tcW w:w="356" w:type="pct"/>
            <w:gridSpan w:val="2"/>
            <w:noWrap/>
            <w:vAlign w:val="bottom"/>
            <w:hideMark/>
          </w:tcPr>
          <w:p w:rsidR="00D274B5" w:rsidRDefault="00D274B5">
            <w:pPr>
              <w:rPr>
                <w:rFonts w:cs="Times New Roman"/>
                <w:lang w:eastAsia="en-US"/>
              </w:rPr>
            </w:pPr>
          </w:p>
        </w:tc>
        <w:tc>
          <w:tcPr>
            <w:tcW w:w="356" w:type="pct"/>
            <w:gridSpan w:val="2"/>
            <w:noWrap/>
            <w:vAlign w:val="bottom"/>
            <w:hideMark/>
          </w:tcPr>
          <w:p w:rsidR="00D274B5" w:rsidRDefault="00D274B5">
            <w:pPr>
              <w:rPr>
                <w:rFonts w:cs="Times New Roman"/>
                <w:lang w:eastAsia="en-US"/>
              </w:rPr>
            </w:pPr>
          </w:p>
        </w:tc>
        <w:tc>
          <w:tcPr>
            <w:tcW w:w="399" w:type="pct"/>
            <w:gridSpan w:val="2"/>
            <w:noWrap/>
            <w:vAlign w:val="bottom"/>
            <w:hideMark/>
          </w:tcPr>
          <w:p w:rsidR="00D274B5" w:rsidRDefault="00D274B5">
            <w:pPr>
              <w:rPr>
                <w:rFonts w:cs="Times New Roman"/>
                <w:lang w:eastAsia="en-US"/>
              </w:rPr>
            </w:pPr>
          </w:p>
        </w:tc>
        <w:tc>
          <w:tcPr>
            <w:tcW w:w="357" w:type="pct"/>
            <w:gridSpan w:val="2"/>
            <w:noWrap/>
            <w:vAlign w:val="bottom"/>
            <w:hideMark/>
          </w:tcPr>
          <w:p w:rsidR="00D274B5" w:rsidRDefault="00D274B5">
            <w:pPr>
              <w:rPr>
                <w:rFonts w:cs="Times New Roman"/>
                <w:lang w:eastAsia="en-US"/>
              </w:rPr>
            </w:pPr>
          </w:p>
        </w:tc>
        <w:tc>
          <w:tcPr>
            <w:tcW w:w="14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274B5" w:rsidRDefault="00D274B5">
            <w:pPr>
              <w:spacing w:after="0" w:line="240" w:lineRule="auto"/>
              <w:ind w:right="-1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1.1.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4164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Среднемесячная температура</w:t>
            </w:r>
          </w:p>
        </w:tc>
        <w:tc>
          <w:tcPr>
            <w:tcW w:w="8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Среднемесячная температура за год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42" w:right="-8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42" w:right="-8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42" w:right="-8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42" w:right="-8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42" w:right="-8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42" w:right="-8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42" w:right="-8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42" w:right="-8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42" w:right="-8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42" w:right="-8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42" w:right="-8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42" w:right="-8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74B5" w:rsidTr="00D274B5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-9,5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18,7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-6,4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</w:tr>
    </w:tbl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  <w:r>
        <w:t>Средняя продолжительность безморозного периода – 141 день. Средняя температура отопительного периода - 4,2</w:t>
      </w:r>
      <w:r>
        <w:rPr>
          <w:sz w:val="20"/>
          <w:szCs w:val="20"/>
          <w:vertAlign w:val="superscript"/>
        </w:rPr>
        <w:t xml:space="preserve"> О</w:t>
      </w:r>
      <w:r>
        <w:t>С, средняя продолжительность отопительного периода – 210 суток.</w:t>
      </w:r>
    </w:p>
    <w:p w:rsidR="00D274B5" w:rsidRDefault="00D274B5" w:rsidP="00D274B5">
      <w:pPr>
        <w:pStyle w:val="af5"/>
        <w:ind w:firstLine="709"/>
        <w:jc w:val="both"/>
      </w:pPr>
      <w:r>
        <w:t>Относительная влажность меняется в широких пределах, самая высокая относительная влажность наблюдается в ноябре-январе, среднемесячный минимум и наименьшее число сухих дней в мае.</w:t>
      </w:r>
    </w:p>
    <w:p w:rsidR="00D274B5" w:rsidRDefault="00D274B5" w:rsidP="00D274B5">
      <w:pPr>
        <w:pStyle w:val="af5"/>
        <w:ind w:firstLine="709"/>
        <w:jc w:val="both"/>
      </w:pPr>
      <w:r>
        <w:t>Преобладающим направлением ветра в течение года в летний период является западное, в зимний период – западное и юго-восточное. Среднегодовая скорость ветра 3,5 м/сек.</w:t>
      </w:r>
    </w:p>
    <w:p w:rsidR="00D274B5" w:rsidRDefault="00D274B5" w:rsidP="00D274B5">
      <w:pPr>
        <w:pStyle w:val="af5"/>
        <w:ind w:firstLine="709"/>
        <w:jc w:val="both"/>
      </w:pPr>
      <w:r>
        <w:t>Продолжительность периода комфортных климатических условий составляет около 100 дней с 25 мая по 3 сентября.</w:t>
      </w:r>
    </w:p>
    <w:p w:rsidR="00D274B5" w:rsidRDefault="00D274B5" w:rsidP="00D274B5">
      <w:pPr>
        <w:pStyle w:val="af5"/>
        <w:ind w:firstLine="709"/>
        <w:jc w:val="both"/>
      </w:pPr>
      <w:r>
        <w:t xml:space="preserve">Нормативная глубина промерзания грунта (глины, суглинки) – </w:t>
      </w:r>
      <w:smartTag w:uri="urn:schemas-microsoft-com:office:smarttags" w:element="metricconverter">
        <w:smartTagPr>
          <w:attr w:name="ProductID" w:val="1,4 м"/>
        </w:smartTagPr>
        <w:r>
          <w:t>1,4 м</w:t>
        </w:r>
      </w:smartTag>
      <w:r>
        <w:t xml:space="preserve">, пески и супеси – </w:t>
      </w:r>
      <w:smartTag w:uri="urn:schemas-microsoft-com:office:smarttags" w:element="metricconverter">
        <w:smartTagPr>
          <w:attr w:name="ProductID" w:val="1,7 м"/>
        </w:smartTagPr>
        <w:r>
          <w:t>1,7 м</w:t>
        </w:r>
      </w:smartTag>
      <w:r>
        <w:t>.</w:t>
      </w:r>
    </w:p>
    <w:p w:rsidR="00D274B5" w:rsidRDefault="00D274B5" w:rsidP="00D274B5">
      <w:pPr>
        <w:pStyle w:val="af5"/>
        <w:ind w:firstLine="709"/>
        <w:jc w:val="both"/>
        <w:rPr>
          <w:b/>
          <w:bCs/>
          <w:sz w:val="28"/>
          <w:szCs w:val="28"/>
        </w:rPr>
      </w:pPr>
      <w:r>
        <w:t xml:space="preserve">По климатическому районированию территория относится к подрайону </w:t>
      </w:r>
      <w:r>
        <w:rPr>
          <w:lang w:val="en-US"/>
        </w:rPr>
        <w:t>II</w:t>
      </w:r>
      <w:r w:rsidRPr="00D274B5">
        <w:t xml:space="preserve"> </w:t>
      </w:r>
      <w:r>
        <w:rPr>
          <w:lang w:val="en-US"/>
        </w:rPr>
        <w:t>B</w:t>
      </w:r>
      <w:r>
        <w:t>, в географическом поясе 55</w:t>
      </w:r>
      <w:r>
        <w:rPr>
          <w:sz w:val="20"/>
          <w:szCs w:val="20"/>
          <w:vertAlign w:val="superscript"/>
        </w:rPr>
        <w:t>О</w:t>
      </w:r>
      <w:r>
        <w:t xml:space="preserve"> северной широты. В период с 22 марта по 22 сентября необходимо обеспечивать 2,5 часовую инсоляцию жилых помещений</w:t>
      </w:r>
    </w:p>
    <w:p w:rsidR="00D274B5" w:rsidRDefault="00D274B5" w:rsidP="00D274B5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9" w:name="_Toc364345858"/>
      <w:r>
        <w:rPr>
          <w:rFonts w:ascii="Times New Roman" w:eastAsia="Calibri" w:hAnsi="Times New Roman" w:cs="Times New Roman"/>
          <w:sz w:val="24"/>
          <w:szCs w:val="24"/>
        </w:rPr>
        <w:t xml:space="preserve">2. Краткая характеристика системы теплоснабжения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город Советск</w:t>
      </w:r>
      <w:bookmarkEnd w:id="9"/>
    </w:p>
    <w:p w:rsidR="00D274B5" w:rsidRDefault="00D274B5" w:rsidP="00D274B5">
      <w:pPr>
        <w:pStyle w:val="af5"/>
        <w:ind w:firstLine="709"/>
        <w:jc w:val="both"/>
      </w:pPr>
      <w:r>
        <w:rPr>
          <w:bCs/>
        </w:rPr>
        <w:t xml:space="preserve">Источником  тепловой энергии для потребителей города Советск является </w:t>
      </w:r>
      <w:r>
        <w:t>теплофикационная установка производственного подразделения «</w:t>
      </w:r>
      <w:proofErr w:type="spellStart"/>
      <w:r>
        <w:t>Щекинская</w:t>
      </w:r>
      <w:proofErr w:type="spellEnd"/>
      <w:r>
        <w:t xml:space="preserve"> ГРЭС» филиала ОАО «</w:t>
      </w:r>
      <w:proofErr w:type="spellStart"/>
      <w:r>
        <w:t>Квадра</w:t>
      </w:r>
      <w:proofErr w:type="spellEnd"/>
      <w:r>
        <w:t>» - «Центральная генерация».</w:t>
      </w:r>
    </w:p>
    <w:p w:rsidR="00D274B5" w:rsidRDefault="00D274B5" w:rsidP="00D274B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В связи со сложным рельефом местности города, а также  значительной разницы геодезических отметок источника тепла и потребителей верхней части города (максимальная разность геодезических отметок до 67м)  вся система теплоснабжения разделена на две независимые зоны – верхнюю и нижнюю, с границей между зонами в районе пересечения улиц Молодежной и Октябрьской.</w:t>
      </w:r>
      <w:proofErr w:type="gramEnd"/>
    </w:p>
    <w:p w:rsidR="00D274B5" w:rsidRDefault="00D274B5" w:rsidP="00D274B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0" w:name="_Toc364345859"/>
      <w:r>
        <w:rPr>
          <w:rFonts w:ascii="Times New Roman" w:hAnsi="Times New Roman"/>
          <w:sz w:val="24"/>
          <w:szCs w:val="24"/>
        </w:rPr>
        <w:lastRenderedPageBreak/>
        <w:t xml:space="preserve">Деление теплосети на зоны осуществляется через существующую </w:t>
      </w:r>
      <w:proofErr w:type="spellStart"/>
      <w:r>
        <w:rPr>
          <w:rFonts w:ascii="Times New Roman" w:hAnsi="Times New Roman"/>
          <w:sz w:val="24"/>
          <w:szCs w:val="24"/>
        </w:rPr>
        <w:t>повысительную</w:t>
      </w:r>
      <w:proofErr w:type="spellEnd"/>
      <w:r>
        <w:rPr>
          <w:rFonts w:ascii="Times New Roman" w:hAnsi="Times New Roman"/>
          <w:sz w:val="24"/>
          <w:szCs w:val="24"/>
        </w:rPr>
        <w:t xml:space="preserve"> станцию, предназначенную для подъема теплоносителя в верхнюю часть города.</w:t>
      </w:r>
    </w:p>
    <w:p w:rsidR="00D274B5" w:rsidRDefault="00D274B5" w:rsidP="00D274B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Теплоноситель от источника тепла сетевыми насосами подается к </w:t>
      </w:r>
      <w:proofErr w:type="spellStart"/>
      <w:r>
        <w:rPr>
          <w:rFonts w:ascii="Times New Roman" w:hAnsi="Times New Roman"/>
          <w:sz w:val="24"/>
          <w:szCs w:val="24"/>
        </w:rPr>
        <w:t>повысительной</w:t>
      </w:r>
      <w:proofErr w:type="spellEnd"/>
      <w:r>
        <w:rPr>
          <w:rFonts w:ascii="Times New Roman" w:hAnsi="Times New Roman"/>
          <w:sz w:val="24"/>
          <w:szCs w:val="24"/>
        </w:rPr>
        <w:t xml:space="preserve"> насосной станции, оттуда, с одной стороны распределяется на нижнюю часть города, а с другой, собственными </w:t>
      </w:r>
      <w:proofErr w:type="spellStart"/>
      <w:r>
        <w:rPr>
          <w:rFonts w:ascii="Times New Roman" w:hAnsi="Times New Roman"/>
          <w:sz w:val="24"/>
          <w:szCs w:val="24"/>
        </w:rPr>
        <w:t>повысительными</w:t>
      </w:r>
      <w:proofErr w:type="spellEnd"/>
      <w:r>
        <w:rPr>
          <w:rFonts w:ascii="Times New Roman" w:hAnsi="Times New Roman"/>
          <w:sz w:val="24"/>
          <w:szCs w:val="24"/>
        </w:rPr>
        <w:t xml:space="preserve"> насосами подается в верхнюю часть города.</w:t>
      </w:r>
    </w:p>
    <w:p w:rsidR="00D274B5" w:rsidRDefault="00D274B5" w:rsidP="00D274B5">
      <w:pPr>
        <w:pStyle w:val="12"/>
        <w:ind w:firstLine="709"/>
        <w:jc w:val="both"/>
      </w:pPr>
      <w:r>
        <w:t>Параметры теплоносителя 95</w:t>
      </w:r>
      <w:r>
        <w:rPr>
          <w:vertAlign w:val="superscript"/>
        </w:rPr>
        <w:t>о</w:t>
      </w:r>
      <w:r>
        <w:t>С/70</w:t>
      </w:r>
      <w:r>
        <w:rPr>
          <w:vertAlign w:val="superscript"/>
        </w:rPr>
        <w:t xml:space="preserve"> </w:t>
      </w:r>
      <w:proofErr w:type="spellStart"/>
      <w:r>
        <w:rPr>
          <w:vertAlign w:val="superscript"/>
        </w:rPr>
        <w:t>о</w:t>
      </w:r>
      <w:r>
        <w:t>С</w:t>
      </w:r>
      <w:proofErr w:type="spellEnd"/>
    </w:p>
    <w:p w:rsidR="00D274B5" w:rsidRDefault="00D274B5" w:rsidP="00D274B5">
      <w:pPr>
        <w:pStyle w:val="12"/>
        <w:ind w:firstLine="709"/>
        <w:jc w:val="both"/>
      </w:pPr>
      <w:r>
        <w:t>Горячее водоснабжение жилых и общественных зданий в летний и зимний период осуществляется по открытой схеме.</w:t>
      </w:r>
    </w:p>
    <w:p w:rsidR="00D274B5" w:rsidRDefault="00D274B5" w:rsidP="00D274B5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2.1. Источники тепловой энергии</w:t>
      </w:r>
      <w:bookmarkEnd w:id="10"/>
    </w:p>
    <w:p w:rsidR="00D274B5" w:rsidRDefault="00D274B5" w:rsidP="00D274B5">
      <w:pPr>
        <w:pStyle w:val="af5"/>
        <w:jc w:val="center"/>
        <w:rPr>
          <w:b/>
          <w:i/>
        </w:rPr>
      </w:pPr>
    </w:p>
    <w:p w:rsidR="00D274B5" w:rsidRDefault="00D274B5" w:rsidP="00D274B5">
      <w:pPr>
        <w:pStyle w:val="af5"/>
        <w:ind w:firstLine="709"/>
        <w:jc w:val="both"/>
      </w:pPr>
      <w:r>
        <w:rPr>
          <w:bCs/>
        </w:rPr>
        <w:t xml:space="preserve">Для производства тепловой энергии на цели теплоснабжения </w:t>
      </w:r>
      <w:proofErr w:type="gramStart"/>
      <w:r>
        <w:rPr>
          <w:bCs/>
        </w:rPr>
        <w:t>г</w:t>
      </w:r>
      <w:proofErr w:type="gramEnd"/>
      <w:r>
        <w:rPr>
          <w:bCs/>
        </w:rPr>
        <w:t xml:space="preserve">. Советск в </w:t>
      </w:r>
      <w:r>
        <w:t>котельной  ПП «</w:t>
      </w:r>
      <w:proofErr w:type="spellStart"/>
      <w:r>
        <w:t>Щекинская</w:t>
      </w:r>
      <w:proofErr w:type="spellEnd"/>
      <w:r>
        <w:t xml:space="preserve"> ГРЭС» филиала ОАО «</w:t>
      </w:r>
      <w:proofErr w:type="spellStart"/>
      <w:r>
        <w:t>Квадра</w:t>
      </w:r>
      <w:proofErr w:type="spellEnd"/>
      <w:r>
        <w:t>» - «Центральная генерация» установлены четыре паровых котельных агрегата.</w:t>
      </w:r>
    </w:p>
    <w:p w:rsidR="00D274B5" w:rsidRDefault="00D274B5" w:rsidP="00D274B5">
      <w:pPr>
        <w:pStyle w:val="af5"/>
        <w:ind w:firstLine="709"/>
        <w:jc w:val="both"/>
      </w:pPr>
      <w:r>
        <w:t>Тепловая мощность источника составляет:</w:t>
      </w:r>
    </w:p>
    <w:p w:rsidR="00D274B5" w:rsidRDefault="00D274B5" w:rsidP="00D274B5">
      <w:pPr>
        <w:pStyle w:val="af5"/>
        <w:ind w:firstLine="709"/>
        <w:jc w:val="both"/>
      </w:pPr>
      <w:r>
        <w:t>- фактическая, определенная по результатам режимно-наладочных испытаний – 78 Гкал/час;</w:t>
      </w:r>
    </w:p>
    <w:p w:rsidR="00D274B5" w:rsidRDefault="00D274B5" w:rsidP="00D274B5">
      <w:pPr>
        <w:pStyle w:val="af5"/>
        <w:ind w:firstLine="709"/>
        <w:jc w:val="both"/>
      </w:pPr>
      <w:r>
        <w:t>- установленная, суммарная номинальная  мощность всех находящихся в эксплуатации котельных агрегатов – 1120 Гкал/час;</w:t>
      </w:r>
    </w:p>
    <w:p w:rsidR="00D274B5" w:rsidRDefault="00D274B5" w:rsidP="00D274B5">
      <w:pPr>
        <w:pStyle w:val="af5"/>
        <w:ind w:firstLine="709"/>
        <w:jc w:val="both"/>
      </w:pPr>
      <w:r>
        <w:t>- нетто, тепловая мощность определенная как разница между располагаемой мощностью и тепловой нагрузкой собственных и хозяйственных нужд – 50 Гкал/час;</w:t>
      </w:r>
    </w:p>
    <w:p w:rsidR="00D274B5" w:rsidRDefault="00D274B5" w:rsidP="00D274B5">
      <w:pPr>
        <w:pStyle w:val="af5"/>
        <w:ind w:firstLine="709"/>
        <w:jc w:val="both"/>
      </w:pPr>
      <w:r>
        <w:t xml:space="preserve">Характеристики установленных котельных агрегатов приведены в таблице 2.1.1. Характеристики насосного оборудования котельной и </w:t>
      </w:r>
      <w:proofErr w:type="spellStart"/>
      <w:r>
        <w:t>повысительной</w:t>
      </w:r>
      <w:proofErr w:type="spellEnd"/>
      <w:r>
        <w:t xml:space="preserve"> насосной станции приведены в таблицах 2.1.2. и 2.1.3.</w:t>
      </w:r>
    </w:p>
    <w:p w:rsidR="00D274B5" w:rsidRDefault="00D274B5" w:rsidP="00D274B5">
      <w:pPr>
        <w:pStyle w:val="af5"/>
        <w:ind w:firstLine="709"/>
        <w:jc w:val="both"/>
      </w:pPr>
      <w:r>
        <w:t xml:space="preserve">Параметры теплоносителя в системе теплоснабжения, взятые из оперативного журнала при минимальной температуре воздуха (-20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>):</w:t>
      </w:r>
    </w:p>
    <w:p w:rsidR="00D274B5" w:rsidRDefault="00D274B5" w:rsidP="00D274B5">
      <w:pPr>
        <w:pStyle w:val="af5"/>
        <w:ind w:firstLine="709"/>
        <w:jc w:val="both"/>
      </w:pPr>
      <w:r>
        <w:t xml:space="preserve">- температура теплоносителя в подающем трубопроводе – 89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>;</w:t>
      </w:r>
    </w:p>
    <w:p w:rsidR="00D274B5" w:rsidRDefault="00D274B5" w:rsidP="00D274B5">
      <w:pPr>
        <w:pStyle w:val="af5"/>
        <w:ind w:firstLine="709"/>
        <w:jc w:val="both"/>
      </w:pPr>
      <w:r>
        <w:t xml:space="preserve">- температура теплоносителя в обратном трубопроводе – 62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>;</w:t>
      </w:r>
    </w:p>
    <w:p w:rsidR="00D274B5" w:rsidRDefault="00D274B5" w:rsidP="00D274B5">
      <w:pPr>
        <w:pStyle w:val="af5"/>
        <w:ind w:firstLine="709"/>
        <w:jc w:val="both"/>
      </w:pPr>
      <w:r>
        <w:t>- давление в подающем трубопроводе – 9,2 атм.;</w:t>
      </w:r>
    </w:p>
    <w:p w:rsidR="00D274B5" w:rsidRDefault="00D274B5" w:rsidP="00D274B5">
      <w:pPr>
        <w:pStyle w:val="af5"/>
        <w:ind w:firstLine="709"/>
        <w:jc w:val="both"/>
      </w:pPr>
      <w:r>
        <w:t>- давление в обратном трубопроводе – 1,7 атм.;</w:t>
      </w:r>
    </w:p>
    <w:p w:rsidR="00D274B5" w:rsidRDefault="00D274B5" w:rsidP="00D274B5">
      <w:pPr>
        <w:pStyle w:val="af5"/>
        <w:ind w:firstLine="709"/>
      </w:pPr>
      <w:r>
        <w:t>Параметры теплоносителя у концевых потребителей (по данным предоставленным Заказчиком):</w:t>
      </w:r>
    </w:p>
    <w:p w:rsidR="00D274B5" w:rsidRDefault="00D274B5" w:rsidP="00D274B5">
      <w:pPr>
        <w:pStyle w:val="12"/>
        <w:ind w:firstLine="709"/>
        <w:rPr>
          <w:u w:val="single"/>
        </w:rPr>
      </w:pPr>
      <w:r>
        <w:t xml:space="preserve">- давление в подающей линии – 5,5 - 1,5 </w:t>
      </w:r>
      <w:r>
        <w:rPr>
          <w:u w:val="single"/>
        </w:rPr>
        <w:t>+</w:t>
      </w:r>
      <w:r>
        <w:t xml:space="preserve"> 5 атм.;</w:t>
      </w:r>
    </w:p>
    <w:p w:rsidR="00D274B5" w:rsidRDefault="00D274B5" w:rsidP="00D274B5">
      <w:pPr>
        <w:pStyle w:val="12"/>
        <w:ind w:firstLine="709"/>
        <w:jc w:val="both"/>
      </w:pPr>
      <w:r>
        <w:t xml:space="preserve">- давление в обратной линии –   2 - 1 </w:t>
      </w:r>
      <w:r>
        <w:rPr>
          <w:u w:val="single"/>
        </w:rPr>
        <w:t>+</w:t>
      </w:r>
      <w:r>
        <w:t xml:space="preserve"> 0,2  атм.;</w:t>
      </w:r>
    </w:p>
    <w:p w:rsidR="00D274B5" w:rsidRDefault="00D274B5" w:rsidP="00D274B5">
      <w:pPr>
        <w:pStyle w:val="af5"/>
        <w:ind w:right="-143" w:firstLine="709"/>
      </w:pPr>
      <w:r>
        <w:t xml:space="preserve">- температура в подающей линии (при температуре наружного воздуха -25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) – </w:t>
      </w:r>
    </w:p>
    <w:p w:rsidR="00D274B5" w:rsidRDefault="00D274B5" w:rsidP="00D274B5">
      <w:pPr>
        <w:pStyle w:val="af5"/>
        <w:ind w:right="-143" w:firstLine="709"/>
      </w:pPr>
      <w:r>
        <w:t xml:space="preserve">90 </w:t>
      </w:r>
      <w:r>
        <w:rPr>
          <w:vertAlign w:val="superscript"/>
        </w:rPr>
        <w:t>0</w:t>
      </w:r>
      <w:r>
        <w:t>С.</w:t>
      </w:r>
    </w:p>
    <w:p w:rsidR="00D274B5" w:rsidRDefault="00D274B5" w:rsidP="00D274B5">
      <w:pPr>
        <w:pStyle w:val="af5"/>
        <w:ind w:firstLine="709"/>
      </w:pPr>
      <w:r>
        <w:t xml:space="preserve">температура в обратной линии (при температуре наружного воздуха -25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.) – </w:t>
      </w:r>
    </w:p>
    <w:p w:rsidR="00D274B5" w:rsidRDefault="00D274B5" w:rsidP="00D274B5">
      <w:pPr>
        <w:pStyle w:val="af5"/>
        <w:ind w:firstLine="709"/>
      </w:pPr>
      <w:r>
        <w:t xml:space="preserve">66 </w:t>
      </w:r>
      <w:r>
        <w:rPr>
          <w:vertAlign w:val="superscript"/>
        </w:rPr>
        <w:t>0</w:t>
      </w:r>
      <w:r>
        <w:t>С.</w:t>
      </w:r>
    </w:p>
    <w:p w:rsidR="00D274B5" w:rsidRDefault="00D274B5" w:rsidP="00D274B5">
      <w:pPr>
        <w:pStyle w:val="af5"/>
        <w:ind w:firstLine="709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  <w:sectPr w:rsidR="00D274B5">
          <w:pgSz w:w="11906" w:h="16838"/>
          <w:pgMar w:top="851" w:right="850" w:bottom="1134" w:left="1701" w:header="708" w:footer="708" w:gutter="0"/>
          <w:cols w:space="720"/>
        </w:sectPr>
      </w:pPr>
    </w:p>
    <w:tbl>
      <w:tblPr>
        <w:tblW w:w="14970" w:type="dxa"/>
        <w:tblInd w:w="93" w:type="dxa"/>
        <w:tblLayout w:type="fixed"/>
        <w:tblLook w:val="04A0"/>
      </w:tblPr>
      <w:tblGrid>
        <w:gridCol w:w="693"/>
        <w:gridCol w:w="1401"/>
        <w:gridCol w:w="2019"/>
        <w:gridCol w:w="1249"/>
        <w:gridCol w:w="1598"/>
        <w:gridCol w:w="1558"/>
        <w:gridCol w:w="1700"/>
        <w:gridCol w:w="1559"/>
        <w:gridCol w:w="1561"/>
        <w:gridCol w:w="1632"/>
      </w:tblGrid>
      <w:tr w:rsidR="00D274B5" w:rsidTr="00D274B5">
        <w:trPr>
          <w:trHeight w:val="315"/>
        </w:trPr>
        <w:tc>
          <w:tcPr>
            <w:tcW w:w="14976" w:type="dxa"/>
            <w:gridSpan w:val="10"/>
            <w:noWrap/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Характеристики котельных агрегатов</w:t>
            </w:r>
          </w:p>
        </w:tc>
      </w:tr>
      <w:tr w:rsidR="00D274B5" w:rsidTr="00D274B5">
        <w:trPr>
          <w:trHeight w:val="315"/>
        </w:trPr>
        <w:tc>
          <w:tcPr>
            <w:tcW w:w="692" w:type="dxa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401" w:type="dxa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2020" w:type="dxa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249" w:type="dxa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599" w:type="dxa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560" w:type="dxa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31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274B5" w:rsidRDefault="00D274B5">
            <w:pPr>
              <w:spacing w:after="0" w:line="240" w:lineRule="auto"/>
              <w:ind w:right="-8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2.1.1.</w:t>
            </w:r>
          </w:p>
        </w:tc>
      </w:tr>
      <w:tr w:rsidR="00D274B5" w:rsidTr="00D274B5">
        <w:trPr>
          <w:trHeight w:val="1485"/>
        </w:trPr>
        <w:tc>
          <w:tcPr>
            <w:tcW w:w="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</w:t>
            </w: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Тип котельного агрегата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Марка, заводской номер.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Количество</w:t>
            </w: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Теплопроизводительность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котла, Гкал/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proofErr w:type="gramEnd"/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Срок службы, лет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Вид исп. топлива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Дата проведения последних испытаний с целью составления режимной карты</w:t>
            </w:r>
          </w:p>
        </w:tc>
        <w:tc>
          <w:tcPr>
            <w:tcW w:w="1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Нормативный  удельный расход условного топлива в соответствии с режимной картой,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кг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/Гкал</w:t>
            </w:r>
          </w:p>
        </w:tc>
        <w:tc>
          <w:tcPr>
            <w:tcW w:w="1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Фактическая (располагаемая) мощность, Гкал/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proofErr w:type="gramEnd"/>
          </w:p>
        </w:tc>
      </w:tr>
      <w:tr w:rsidR="00D274B5" w:rsidTr="00D274B5">
        <w:trPr>
          <w:trHeight w:val="300"/>
        </w:trPr>
        <w:tc>
          <w:tcPr>
            <w:tcW w:w="14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274B5" w:rsidTr="00D274B5">
        <w:trPr>
          <w:trHeight w:val="300"/>
        </w:trPr>
        <w:tc>
          <w:tcPr>
            <w:tcW w:w="14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274B5" w:rsidTr="00D274B5">
        <w:trPr>
          <w:trHeight w:val="901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ind w:left="-59" w:right="-9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ind w:left="-122"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Котлоагрегат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ПК-33-1, Заводской .№ 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Основное: природный газ; </w:t>
            </w:r>
          </w:p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Резервное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 мазут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15.09.10г.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174,9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</w:t>
            </w:r>
          </w:p>
        </w:tc>
      </w:tr>
      <w:tr w:rsidR="00D274B5" w:rsidTr="00D274B5">
        <w:trPr>
          <w:trHeight w:val="253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ind w:left="-59" w:right="-9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ind w:left="-122"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Котлоагрегат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ПК-33-1, Заводской № 6</w:t>
            </w:r>
          </w:p>
        </w:tc>
        <w:tc>
          <w:tcPr>
            <w:tcW w:w="12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Основное: природный газ; </w:t>
            </w:r>
          </w:p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Резервное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 мазут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bookmarkStart w:id="11" w:name="OLE_LINK2"/>
            <w:bookmarkStart w:id="12" w:name="RANGE!I10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24.02.11г.</w:t>
            </w:r>
            <w:bookmarkEnd w:id="11"/>
            <w:bookmarkEnd w:id="12"/>
          </w:p>
        </w:tc>
        <w:tc>
          <w:tcPr>
            <w:tcW w:w="1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175,3</w:t>
            </w:r>
          </w:p>
        </w:tc>
        <w:tc>
          <w:tcPr>
            <w:tcW w:w="1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</w:t>
            </w:r>
          </w:p>
        </w:tc>
      </w:tr>
      <w:tr w:rsidR="00D274B5" w:rsidTr="00D274B5">
        <w:trPr>
          <w:trHeight w:val="563"/>
        </w:trPr>
        <w:tc>
          <w:tcPr>
            <w:tcW w:w="14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74B5" w:rsidTr="00D274B5">
        <w:trPr>
          <w:trHeight w:val="253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ind w:left="-59" w:right="-9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ind w:left="-122"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Котлоагрегат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67-СП, Заводской  № 12</w:t>
            </w:r>
          </w:p>
        </w:tc>
        <w:tc>
          <w:tcPr>
            <w:tcW w:w="12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Основное: природный газ; </w:t>
            </w:r>
          </w:p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Резервное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 мазут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09.01.13г.</w:t>
            </w:r>
          </w:p>
        </w:tc>
        <w:tc>
          <w:tcPr>
            <w:tcW w:w="1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</w:tr>
      <w:tr w:rsidR="00D274B5" w:rsidTr="00D274B5">
        <w:trPr>
          <w:trHeight w:val="253"/>
        </w:trPr>
        <w:tc>
          <w:tcPr>
            <w:tcW w:w="14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74B5" w:rsidTr="00D274B5">
        <w:trPr>
          <w:trHeight w:val="324"/>
        </w:trPr>
        <w:tc>
          <w:tcPr>
            <w:tcW w:w="14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74B5" w:rsidTr="00D274B5">
        <w:trPr>
          <w:trHeight w:val="253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ind w:left="-76" w:right="-9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ind w:left="-122"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Котлоагрегат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67-СП, Заводской .№ 17</w:t>
            </w:r>
          </w:p>
        </w:tc>
        <w:tc>
          <w:tcPr>
            <w:tcW w:w="12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Основное: природный газ; </w:t>
            </w:r>
          </w:p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Резервное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 мазут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23.01.13г.</w:t>
            </w:r>
          </w:p>
        </w:tc>
        <w:tc>
          <w:tcPr>
            <w:tcW w:w="1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</w:tr>
      <w:tr w:rsidR="00D274B5" w:rsidTr="00D274B5">
        <w:trPr>
          <w:trHeight w:val="510"/>
        </w:trPr>
        <w:tc>
          <w:tcPr>
            <w:tcW w:w="14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74B5" w:rsidTr="00D274B5">
        <w:trPr>
          <w:trHeight w:val="253"/>
        </w:trPr>
        <w:tc>
          <w:tcPr>
            <w:tcW w:w="14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D274B5" w:rsidRDefault="00D274B5" w:rsidP="00D274B5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:rsidR="00D274B5" w:rsidRDefault="00D274B5" w:rsidP="00D274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74B5" w:rsidRDefault="00D274B5" w:rsidP="00D274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4DAC" w:rsidRDefault="00EA4DAC" w:rsidP="00D274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74B5" w:rsidRDefault="00D274B5" w:rsidP="00D274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4409" w:type="dxa"/>
        <w:jc w:val="center"/>
        <w:tblInd w:w="93" w:type="dxa"/>
        <w:tblLook w:val="04A0"/>
      </w:tblPr>
      <w:tblGrid>
        <w:gridCol w:w="299"/>
        <w:gridCol w:w="145"/>
        <w:gridCol w:w="525"/>
        <w:gridCol w:w="180"/>
        <w:gridCol w:w="2703"/>
        <w:gridCol w:w="274"/>
        <w:gridCol w:w="1363"/>
        <w:gridCol w:w="196"/>
        <w:gridCol w:w="1116"/>
        <w:gridCol w:w="191"/>
        <w:gridCol w:w="1384"/>
        <w:gridCol w:w="312"/>
        <w:gridCol w:w="2499"/>
        <w:gridCol w:w="301"/>
        <w:gridCol w:w="2487"/>
        <w:gridCol w:w="215"/>
        <w:gridCol w:w="219"/>
      </w:tblGrid>
      <w:tr w:rsidR="00D274B5" w:rsidTr="00D274B5">
        <w:trPr>
          <w:gridAfter w:val="2"/>
          <w:wAfter w:w="434" w:type="dxa"/>
          <w:trHeight w:val="315"/>
          <w:jc w:val="center"/>
        </w:trPr>
        <w:tc>
          <w:tcPr>
            <w:tcW w:w="13975" w:type="dxa"/>
            <w:gridSpan w:val="15"/>
            <w:noWrap/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Характеристики насосного оборудования котельной</w:t>
            </w:r>
          </w:p>
        </w:tc>
      </w:tr>
      <w:tr w:rsidR="00D274B5" w:rsidTr="00D274B5">
        <w:trPr>
          <w:gridAfter w:val="2"/>
          <w:wAfter w:w="434" w:type="dxa"/>
          <w:trHeight w:val="315"/>
          <w:jc w:val="center"/>
        </w:trPr>
        <w:tc>
          <w:tcPr>
            <w:tcW w:w="969" w:type="dxa"/>
            <w:gridSpan w:val="3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2883" w:type="dxa"/>
            <w:gridSpan w:val="2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637" w:type="dxa"/>
            <w:gridSpan w:val="2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312" w:type="dxa"/>
            <w:gridSpan w:val="2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575" w:type="dxa"/>
            <w:gridSpan w:val="2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2811" w:type="dxa"/>
            <w:gridSpan w:val="2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274B5" w:rsidRDefault="00D2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2.1.2.</w:t>
            </w:r>
          </w:p>
        </w:tc>
      </w:tr>
      <w:tr w:rsidR="00D274B5" w:rsidTr="00D274B5">
        <w:trPr>
          <w:gridAfter w:val="2"/>
          <w:wAfter w:w="434" w:type="dxa"/>
          <w:trHeight w:val="630"/>
          <w:jc w:val="center"/>
        </w:trPr>
        <w:tc>
          <w:tcPr>
            <w:tcW w:w="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proofErr w:type="spellEnd"/>
          </w:p>
        </w:tc>
        <w:tc>
          <w:tcPr>
            <w:tcW w:w="28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Назначение</w:t>
            </w:r>
          </w:p>
        </w:tc>
        <w:tc>
          <w:tcPr>
            <w:tcW w:w="16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Марка</w:t>
            </w:r>
          </w:p>
        </w:tc>
        <w:tc>
          <w:tcPr>
            <w:tcW w:w="13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Количество</w:t>
            </w:r>
          </w:p>
        </w:tc>
        <w:tc>
          <w:tcPr>
            <w:tcW w:w="15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Год ввода в эксплуатацию</w:t>
            </w:r>
          </w:p>
        </w:tc>
        <w:tc>
          <w:tcPr>
            <w:tcW w:w="28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Характеристики</w:t>
            </w:r>
          </w:p>
        </w:tc>
        <w:tc>
          <w:tcPr>
            <w:tcW w:w="278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Мощность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. двигателя</w:t>
            </w:r>
          </w:p>
        </w:tc>
      </w:tr>
      <w:tr w:rsidR="00D274B5" w:rsidTr="00D274B5">
        <w:trPr>
          <w:gridAfter w:val="2"/>
          <w:wAfter w:w="434" w:type="dxa"/>
          <w:trHeight w:val="315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274B5" w:rsidTr="00D274B5">
        <w:trPr>
          <w:gridAfter w:val="2"/>
          <w:wAfter w:w="434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Сетевой электронасос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ЗВ-200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240 кВт 1480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/мин</w:t>
            </w:r>
          </w:p>
        </w:tc>
      </w:tr>
      <w:tr w:rsidR="00D274B5" w:rsidTr="00D274B5">
        <w:trPr>
          <w:gridAfter w:val="2"/>
          <w:wAfter w:w="434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Сетевой электронасос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ЗВ-200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240 кВт 1480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/мин</w:t>
            </w:r>
          </w:p>
        </w:tc>
      </w:tr>
      <w:tr w:rsidR="00D274B5" w:rsidTr="00D274B5">
        <w:trPr>
          <w:gridAfter w:val="2"/>
          <w:wAfter w:w="434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Сетевой электронасос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СЭ-800-100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800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/час, напор 100м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320 кВт 1480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/мин</w:t>
            </w:r>
          </w:p>
        </w:tc>
      </w:tr>
      <w:tr w:rsidR="00D274B5" w:rsidTr="00D274B5">
        <w:trPr>
          <w:gridAfter w:val="2"/>
          <w:wAfter w:w="434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Сетевой электронасос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СЭ-800-100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800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/час,  напор 100м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320 кВт 1480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/мин</w:t>
            </w:r>
          </w:p>
        </w:tc>
      </w:tr>
      <w:tr w:rsidR="00D274B5" w:rsidTr="00D274B5">
        <w:trPr>
          <w:gridAfter w:val="2"/>
          <w:wAfter w:w="434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Подпиточный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ГИМ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75 кВт, 1460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/мин</w:t>
            </w:r>
          </w:p>
        </w:tc>
      </w:tr>
      <w:tr w:rsidR="00D274B5" w:rsidTr="00D274B5">
        <w:trPr>
          <w:gridAfter w:val="2"/>
          <w:wAfter w:w="434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Подпиточный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ГИМ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75 кВт, 1460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/мин</w:t>
            </w:r>
          </w:p>
        </w:tc>
      </w:tr>
      <w:tr w:rsidR="00D274B5" w:rsidTr="00D274B5">
        <w:trPr>
          <w:gridAfter w:val="2"/>
          <w:wAfter w:w="434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Подпиточный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8КСД 5х3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92 кВт, 1470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/мин</w:t>
            </w:r>
          </w:p>
        </w:tc>
      </w:tr>
      <w:tr w:rsidR="00D274B5" w:rsidTr="00D274B5">
        <w:trPr>
          <w:gridAfter w:val="2"/>
          <w:wAfter w:w="434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Подпиточный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8КСД 5х3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92 кВт, 1470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/мин</w:t>
            </w:r>
          </w:p>
        </w:tc>
      </w:tr>
      <w:tr w:rsidR="00D274B5" w:rsidTr="00D274B5">
        <w:trPr>
          <w:gridAfter w:val="2"/>
          <w:wAfter w:w="434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Циркуляционный 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1963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16100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500 кВт, 1000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/мин</w:t>
            </w:r>
          </w:p>
        </w:tc>
      </w:tr>
      <w:tr w:rsidR="00D274B5" w:rsidTr="00D274B5">
        <w:trPr>
          <w:gridAfter w:val="2"/>
          <w:wAfter w:w="434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Циркуляционный 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1963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16100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500 кВт, 1000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/мин</w:t>
            </w:r>
          </w:p>
        </w:tc>
      </w:tr>
      <w:tr w:rsidR="00D274B5" w:rsidTr="00D274B5">
        <w:trPr>
          <w:gridAfter w:val="2"/>
          <w:wAfter w:w="434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Циркуляционный 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16100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500 кВт, 1000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/мин</w:t>
            </w:r>
          </w:p>
        </w:tc>
      </w:tr>
      <w:tr w:rsidR="00D274B5" w:rsidTr="00D274B5">
        <w:trPr>
          <w:gridAfter w:val="2"/>
          <w:wAfter w:w="434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Циркуляционный 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16100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500 кВт, 1000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/мин</w:t>
            </w:r>
          </w:p>
        </w:tc>
      </w:tr>
      <w:tr w:rsidR="00D274B5" w:rsidTr="00D274B5">
        <w:trPr>
          <w:gridBefore w:val="2"/>
          <w:wBefore w:w="444" w:type="dxa"/>
          <w:trHeight w:val="315"/>
          <w:jc w:val="center"/>
        </w:trPr>
        <w:tc>
          <w:tcPr>
            <w:tcW w:w="13965" w:type="dxa"/>
            <w:gridSpan w:val="15"/>
            <w:noWrap/>
            <w:vAlign w:val="bottom"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Характеристики насосного оборудования ПСН</w:t>
            </w:r>
          </w:p>
        </w:tc>
      </w:tr>
      <w:tr w:rsidR="00D274B5" w:rsidTr="00D274B5">
        <w:trPr>
          <w:gridBefore w:val="1"/>
          <w:gridAfter w:val="1"/>
          <w:wBefore w:w="299" w:type="dxa"/>
          <w:wAfter w:w="219" w:type="dxa"/>
          <w:trHeight w:val="315"/>
          <w:jc w:val="center"/>
        </w:trPr>
        <w:tc>
          <w:tcPr>
            <w:tcW w:w="850" w:type="dxa"/>
            <w:gridSpan w:val="3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2977" w:type="dxa"/>
            <w:gridSpan w:val="2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559" w:type="dxa"/>
            <w:gridSpan w:val="2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307" w:type="dxa"/>
            <w:gridSpan w:val="2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696" w:type="dxa"/>
            <w:gridSpan w:val="2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2800" w:type="dxa"/>
            <w:gridSpan w:val="2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274B5" w:rsidRDefault="00D2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2.1.3.</w:t>
            </w:r>
          </w:p>
        </w:tc>
      </w:tr>
      <w:tr w:rsidR="00D274B5" w:rsidTr="00D274B5">
        <w:trPr>
          <w:gridBefore w:val="1"/>
          <w:gridAfter w:val="1"/>
          <w:wBefore w:w="299" w:type="dxa"/>
          <w:wAfter w:w="219" w:type="dxa"/>
          <w:trHeight w:val="519"/>
          <w:jc w:val="center"/>
        </w:trPr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proofErr w:type="spellEnd"/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Назначение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Марка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Количество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Год ввода в эксплуатацию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Характеристики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Мощность</w:t>
            </w:r>
          </w:p>
        </w:tc>
      </w:tr>
      <w:tr w:rsidR="00D274B5" w:rsidTr="00D274B5">
        <w:trPr>
          <w:gridBefore w:val="1"/>
          <w:gridAfter w:val="1"/>
          <w:wBefore w:w="299" w:type="dxa"/>
          <w:wAfter w:w="219" w:type="dxa"/>
          <w:trHeight w:val="20"/>
          <w:jc w:val="center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13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pacing w:val="-1"/>
                <w:sz w:val="20"/>
                <w:szCs w:val="20"/>
              </w:rPr>
              <w:t>Повысительный</w:t>
            </w:r>
            <w:proofErr w:type="spellEnd"/>
            <w:r>
              <w:rPr>
                <w:rFonts w:ascii="Times New Roman" w:eastAsia="Calibri" w:hAnsi="Times New Roman" w:cs="Times New Roman"/>
                <w:spacing w:val="-1"/>
                <w:sz w:val="20"/>
                <w:szCs w:val="20"/>
              </w:rPr>
              <w:t xml:space="preserve"> насос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№ 1 </w:t>
            </w:r>
            <w:r>
              <w:rPr>
                <w:rFonts w:ascii="Times New Roman" w:eastAsia="Calibri" w:hAnsi="Times New Roman" w:cs="Times New Roman"/>
                <w:spacing w:val="-1"/>
                <w:sz w:val="20"/>
                <w:szCs w:val="20"/>
              </w:rPr>
              <w:t>«Верхней» части города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3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2008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500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D274B5" w:rsidTr="00D274B5">
        <w:trPr>
          <w:gridBefore w:val="1"/>
          <w:gridAfter w:val="1"/>
          <w:wBefore w:w="299" w:type="dxa"/>
          <w:wAfter w:w="219" w:type="dxa"/>
          <w:trHeight w:val="20"/>
          <w:jc w:val="center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14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pacing w:val="-1"/>
                <w:sz w:val="20"/>
                <w:szCs w:val="20"/>
              </w:rPr>
              <w:t>Повысительный</w:t>
            </w:r>
            <w:proofErr w:type="spellEnd"/>
            <w:r>
              <w:rPr>
                <w:rFonts w:ascii="Times New Roman" w:eastAsia="Calibri" w:hAnsi="Times New Roman" w:cs="Times New Roman"/>
                <w:spacing w:val="-1"/>
                <w:sz w:val="20"/>
                <w:szCs w:val="20"/>
              </w:rPr>
              <w:t xml:space="preserve"> насос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№ 2 </w:t>
            </w:r>
            <w:r>
              <w:rPr>
                <w:rFonts w:ascii="Times New Roman" w:eastAsia="Calibri" w:hAnsi="Times New Roman" w:cs="Times New Roman"/>
                <w:spacing w:val="-1"/>
                <w:sz w:val="20"/>
                <w:szCs w:val="20"/>
              </w:rPr>
              <w:t>«Верхней» части города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3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2010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500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D274B5" w:rsidTr="00D274B5">
        <w:trPr>
          <w:gridBefore w:val="1"/>
          <w:gridAfter w:val="1"/>
          <w:wBefore w:w="299" w:type="dxa"/>
          <w:wAfter w:w="219" w:type="dxa"/>
          <w:trHeight w:val="20"/>
          <w:jc w:val="center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15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pacing w:val="-1"/>
                <w:sz w:val="20"/>
                <w:szCs w:val="20"/>
              </w:rPr>
              <w:t>Повысительный</w:t>
            </w:r>
            <w:proofErr w:type="spellEnd"/>
            <w:r>
              <w:rPr>
                <w:rFonts w:ascii="Times New Roman" w:eastAsia="Calibri" w:hAnsi="Times New Roman" w:cs="Times New Roman"/>
                <w:spacing w:val="-1"/>
                <w:sz w:val="20"/>
                <w:szCs w:val="20"/>
              </w:rPr>
              <w:t xml:space="preserve"> насос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№ 3</w:t>
            </w:r>
            <w:r>
              <w:rPr>
                <w:rFonts w:ascii="Times New Roman" w:eastAsia="Calibri" w:hAnsi="Times New Roman" w:cs="Times New Roman"/>
                <w:spacing w:val="-1"/>
                <w:sz w:val="20"/>
                <w:szCs w:val="20"/>
              </w:rPr>
              <w:t>«Верхней» части города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3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1986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500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75кВт, 980об/мин</w:t>
            </w:r>
          </w:p>
        </w:tc>
      </w:tr>
      <w:tr w:rsidR="00D274B5" w:rsidTr="00D274B5">
        <w:trPr>
          <w:gridBefore w:val="1"/>
          <w:gridAfter w:val="1"/>
          <w:wBefore w:w="299" w:type="dxa"/>
          <w:wAfter w:w="219" w:type="dxa"/>
          <w:trHeight w:val="20"/>
          <w:jc w:val="center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16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pacing w:val="-1"/>
                <w:sz w:val="20"/>
                <w:szCs w:val="20"/>
              </w:rPr>
              <w:t>Повысительный</w:t>
            </w:r>
            <w:proofErr w:type="spellEnd"/>
            <w:r>
              <w:rPr>
                <w:rFonts w:ascii="Times New Roman" w:eastAsia="Calibri" w:hAnsi="Times New Roman" w:cs="Times New Roman"/>
                <w:spacing w:val="-1"/>
                <w:sz w:val="20"/>
                <w:szCs w:val="20"/>
              </w:rPr>
              <w:t xml:space="preserve"> насос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№ 4 </w:t>
            </w:r>
            <w:r>
              <w:rPr>
                <w:rFonts w:ascii="Times New Roman" w:eastAsia="Calibri" w:hAnsi="Times New Roman" w:cs="Times New Roman"/>
                <w:spacing w:val="-1"/>
                <w:sz w:val="20"/>
                <w:szCs w:val="20"/>
              </w:rPr>
              <w:t>«Верхней» части города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3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1987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500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125кВт, 1450об/мин</w:t>
            </w:r>
          </w:p>
        </w:tc>
      </w:tr>
      <w:tr w:rsidR="00D274B5" w:rsidTr="00D274B5">
        <w:trPr>
          <w:gridBefore w:val="1"/>
          <w:gridAfter w:val="1"/>
          <w:wBefore w:w="299" w:type="dxa"/>
          <w:wAfter w:w="219" w:type="dxa"/>
          <w:trHeight w:val="20"/>
          <w:jc w:val="center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17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pacing w:val="-1"/>
                <w:sz w:val="20"/>
                <w:szCs w:val="20"/>
              </w:rPr>
              <w:t>Подкачивающий насос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№5, 6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 </w:t>
            </w:r>
            <w:r>
              <w:rPr>
                <w:rFonts w:ascii="Times New Roman" w:eastAsia="Calibri" w:hAnsi="Times New Roman" w:cs="Times New Roman"/>
                <w:spacing w:val="-1"/>
                <w:sz w:val="20"/>
                <w:szCs w:val="20"/>
              </w:rPr>
              <w:t xml:space="preserve"> «Нижней» части города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1К-100х65х250</w:t>
            </w:r>
          </w:p>
        </w:tc>
        <w:tc>
          <w:tcPr>
            <w:tcW w:w="13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2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2004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127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/час, напор 80м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40кВт, 3000об/мин</w:t>
            </w:r>
          </w:p>
        </w:tc>
      </w:tr>
    </w:tbl>
    <w:p w:rsidR="00D274B5" w:rsidRDefault="00D274B5" w:rsidP="00D274B5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D274B5">
          <w:pgSz w:w="16838" w:h="11906" w:orient="landscape"/>
          <w:pgMar w:top="1701" w:right="851" w:bottom="851" w:left="1134" w:header="709" w:footer="709" w:gutter="0"/>
          <w:cols w:space="720"/>
        </w:sectPr>
      </w:pPr>
    </w:p>
    <w:p w:rsidR="00D274B5" w:rsidRDefault="00D274B5" w:rsidP="00D274B5">
      <w:pPr>
        <w:pStyle w:val="af5"/>
        <w:ind w:firstLine="709"/>
        <w:jc w:val="both"/>
      </w:pPr>
      <w:r>
        <w:lastRenderedPageBreak/>
        <w:t>Источник тепловой энергии - котельная  ПП «</w:t>
      </w:r>
      <w:proofErr w:type="spellStart"/>
      <w:r>
        <w:t>Щекинская</w:t>
      </w:r>
      <w:proofErr w:type="spellEnd"/>
      <w:r>
        <w:t xml:space="preserve"> ГРЭС» - оборудованы системой </w:t>
      </w:r>
      <w:proofErr w:type="spellStart"/>
      <w:r>
        <w:t>химводоочистки</w:t>
      </w:r>
      <w:proofErr w:type="spellEnd"/>
      <w:r>
        <w:t xml:space="preserve">. Система </w:t>
      </w:r>
      <w:proofErr w:type="spellStart"/>
      <w:r>
        <w:t>химводоочистки</w:t>
      </w:r>
      <w:proofErr w:type="spellEnd"/>
      <w:r>
        <w:t xml:space="preserve"> состоит из следующего оборудования:</w:t>
      </w:r>
    </w:p>
    <w:p w:rsidR="00D274B5" w:rsidRDefault="00D274B5" w:rsidP="00D274B5">
      <w:pPr>
        <w:pStyle w:val="af5"/>
        <w:ind w:firstLine="709"/>
        <w:jc w:val="both"/>
      </w:pPr>
      <w:r>
        <w:t>- насосы сырой воды в количестве 4 шт.;</w:t>
      </w:r>
    </w:p>
    <w:p w:rsidR="00D274B5" w:rsidRDefault="00D274B5" w:rsidP="00D274B5">
      <w:pPr>
        <w:pStyle w:val="af5"/>
        <w:ind w:firstLine="709"/>
        <w:jc w:val="both"/>
      </w:pPr>
      <w:r>
        <w:t>- механические фильтры в количестве 6 шт.;</w:t>
      </w:r>
    </w:p>
    <w:p w:rsidR="00D274B5" w:rsidRDefault="00D274B5" w:rsidP="00D274B5">
      <w:pPr>
        <w:pStyle w:val="af5"/>
        <w:ind w:firstLine="709"/>
        <w:jc w:val="both"/>
      </w:pPr>
      <w:r>
        <w:t xml:space="preserve">- </w:t>
      </w:r>
      <w:r>
        <w:rPr>
          <w:lang w:val="en-US"/>
        </w:rPr>
        <w:t>Na</w:t>
      </w:r>
      <w:r>
        <w:t>-</w:t>
      </w:r>
      <w:proofErr w:type="spellStart"/>
      <w:r>
        <w:t>катионитовые</w:t>
      </w:r>
      <w:proofErr w:type="spellEnd"/>
      <w:r>
        <w:t xml:space="preserve"> фильтры в количестве 6 шт.;</w:t>
      </w:r>
    </w:p>
    <w:p w:rsidR="00D274B5" w:rsidRDefault="00D274B5" w:rsidP="00D274B5">
      <w:pPr>
        <w:pStyle w:val="af5"/>
        <w:ind w:firstLine="709"/>
        <w:jc w:val="both"/>
      </w:pPr>
      <w:r>
        <w:t xml:space="preserve">- насосы </w:t>
      </w:r>
      <w:proofErr w:type="spellStart"/>
      <w:r>
        <w:t>химочищенной</w:t>
      </w:r>
      <w:proofErr w:type="spellEnd"/>
      <w:r>
        <w:t xml:space="preserve"> воды;</w:t>
      </w:r>
    </w:p>
    <w:p w:rsidR="00D274B5" w:rsidRDefault="00D274B5" w:rsidP="00D274B5">
      <w:pPr>
        <w:pStyle w:val="af5"/>
        <w:ind w:firstLine="709"/>
        <w:jc w:val="both"/>
      </w:pPr>
      <w:r>
        <w:t xml:space="preserve">- подогреватели </w:t>
      </w:r>
      <w:proofErr w:type="spellStart"/>
      <w:r>
        <w:t>химочищенной</w:t>
      </w:r>
      <w:proofErr w:type="spellEnd"/>
      <w:r>
        <w:t xml:space="preserve"> воды;</w:t>
      </w:r>
    </w:p>
    <w:p w:rsidR="00D274B5" w:rsidRDefault="00D274B5" w:rsidP="00D274B5">
      <w:pPr>
        <w:pStyle w:val="af5"/>
        <w:ind w:firstLine="709"/>
        <w:jc w:val="both"/>
      </w:pPr>
      <w:r>
        <w:t xml:space="preserve">- баки </w:t>
      </w:r>
      <w:proofErr w:type="spellStart"/>
      <w:r>
        <w:t>химочищенной</w:t>
      </w:r>
      <w:proofErr w:type="spellEnd"/>
      <w:r>
        <w:t xml:space="preserve"> воды в количестве 2 штук объемом 23 м</w:t>
      </w:r>
      <w:r>
        <w:rPr>
          <w:vertAlign w:val="superscript"/>
        </w:rPr>
        <w:t>3</w:t>
      </w:r>
      <w:r>
        <w:t>. каждый;</w:t>
      </w:r>
    </w:p>
    <w:p w:rsidR="00D274B5" w:rsidRDefault="00D274B5" w:rsidP="00D274B5">
      <w:pPr>
        <w:pStyle w:val="af5"/>
        <w:ind w:firstLine="709"/>
        <w:jc w:val="both"/>
      </w:pPr>
      <w:r>
        <w:t xml:space="preserve"> Исходная вода подается насосами сырой воды на механические фильтры, где освобождается от взвешенных веществ, затем подается на </w:t>
      </w:r>
      <w:r>
        <w:rPr>
          <w:lang w:val="en-US"/>
        </w:rPr>
        <w:t>Na</w:t>
      </w:r>
      <w:r>
        <w:t>-</w:t>
      </w:r>
      <w:proofErr w:type="spellStart"/>
      <w:r>
        <w:t>катионитовые</w:t>
      </w:r>
      <w:proofErr w:type="spellEnd"/>
      <w:r>
        <w:t xml:space="preserve"> фильтры, где происходит замещение ионов солей жесткости на ион </w:t>
      </w:r>
      <w:proofErr w:type="gramStart"/>
      <w:r>
        <w:rPr>
          <w:lang w:val="en-US"/>
        </w:rPr>
        <w:t>N</w:t>
      </w:r>
      <w:proofErr w:type="gramEnd"/>
      <w:r>
        <w:t xml:space="preserve">а, после чего насосами </w:t>
      </w:r>
      <w:proofErr w:type="spellStart"/>
      <w:r>
        <w:t>химочищенной</w:t>
      </w:r>
      <w:proofErr w:type="spellEnd"/>
      <w:r>
        <w:t xml:space="preserve"> воды подается в баки </w:t>
      </w:r>
      <w:proofErr w:type="spellStart"/>
      <w:r>
        <w:t>химочищенной</w:t>
      </w:r>
      <w:proofErr w:type="spellEnd"/>
      <w:r>
        <w:t xml:space="preserve"> воды. Из баков насосами </w:t>
      </w:r>
      <w:proofErr w:type="spellStart"/>
      <w:r>
        <w:t>химочищенной</w:t>
      </w:r>
      <w:proofErr w:type="spellEnd"/>
      <w:r>
        <w:t xml:space="preserve"> воды умягченная вода подается через подогреватели, где она подогревается до 89-94 </w:t>
      </w:r>
      <w:r>
        <w:rPr>
          <w:vertAlign w:val="superscript"/>
        </w:rPr>
        <w:t>0</w:t>
      </w:r>
      <w:r>
        <w:t xml:space="preserve">С, в один из деаэраторов </w:t>
      </w:r>
      <w:proofErr w:type="spellStart"/>
      <w:r>
        <w:t>химводы</w:t>
      </w:r>
      <w:proofErr w:type="spellEnd"/>
      <w:r>
        <w:t xml:space="preserve"> КТЦ. Деаэрация осуществляется в 3 деаэраторах с давлением пара 1-2 атм. Производительность УХВО до 200т/час.</w:t>
      </w:r>
    </w:p>
    <w:p w:rsidR="00D274B5" w:rsidRDefault="00D274B5" w:rsidP="00D274B5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bookmarkStart w:id="13" w:name="_Toc364345860"/>
      <w:r>
        <w:rPr>
          <w:rFonts w:ascii="Times New Roman" w:hAnsi="Times New Roman" w:cs="Times New Roman"/>
          <w:i w:val="0"/>
          <w:sz w:val="24"/>
          <w:szCs w:val="24"/>
        </w:rPr>
        <w:t>2.2. Тепловые сети</w:t>
      </w:r>
      <w:bookmarkEnd w:id="13"/>
    </w:p>
    <w:p w:rsidR="00D274B5" w:rsidRDefault="00D274B5" w:rsidP="00D274B5">
      <w:pPr>
        <w:pStyle w:val="af5"/>
      </w:pPr>
    </w:p>
    <w:p w:rsidR="00D274B5" w:rsidRDefault="00D274B5" w:rsidP="00D274B5">
      <w:pPr>
        <w:pStyle w:val="af5"/>
      </w:pPr>
      <w:r>
        <w:t xml:space="preserve">Сети теплоснабжения выполнены в двухтрубном исполнении, способ прокладки тепловых сетей надземный или подземный канальный или </w:t>
      </w:r>
      <w:proofErr w:type="spellStart"/>
      <w:r>
        <w:t>бесканальный</w:t>
      </w:r>
      <w:proofErr w:type="spellEnd"/>
      <w:r>
        <w:t>. Общая протяженность тепловых сетей в двухтрубном исполнении составляет – 26,048 км, в том числе:</w:t>
      </w:r>
    </w:p>
    <w:p w:rsidR="00D274B5" w:rsidRDefault="00D274B5" w:rsidP="00D274B5">
      <w:pPr>
        <w:pStyle w:val="af5"/>
        <w:ind w:firstLine="709"/>
      </w:pPr>
      <w:r>
        <w:t>- надземных – 10,245 км;</w:t>
      </w:r>
    </w:p>
    <w:p w:rsidR="00D274B5" w:rsidRDefault="00D274B5" w:rsidP="00D274B5">
      <w:pPr>
        <w:pStyle w:val="af5"/>
        <w:ind w:firstLine="709"/>
      </w:pPr>
      <w:r>
        <w:t>- подземных – 15,803 км;</w:t>
      </w:r>
    </w:p>
    <w:p w:rsidR="00D274B5" w:rsidRDefault="00D274B5" w:rsidP="00D274B5">
      <w:pPr>
        <w:pStyle w:val="af5"/>
        <w:ind w:firstLine="709"/>
        <w:jc w:val="both"/>
      </w:pPr>
      <w:r>
        <w:rPr>
          <w:spacing w:val="-1"/>
        </w:rPr>
        <w:t>Общее количество тепловых камер и узлов составляет 219 шт.</w:t>
      </w:r>
    </w:p>
    <w:p w:rsidR="00D274B5" w:rsidRDefault="00D274B5" w:rsidP="00D274B5">
      <w:pPr>
        <w:pStyle w:val="af5"/>
        <w:ind w:firstLine="709"/>
        <w:jc w:val="both"/>
      </w:pPr>
      <w:r>
        <w:t>Год ввода в эксплуатацию тепловых сетей протяженностью:</w:t>
      </w:r>
    </w:p>
    <w:p w:rsidR="00D274B5" w:rsidRDefault="00D274B5" w:rsidP="00D274B5">
      <w:pPr>
        <w:pStyle w:val="af5"/>
        <w:ind w:firstLine="709"/>
        <w:jc w:val="both"/>
      </w:pPr>
      <w:r>
        <w:t xml:space="preserve">- 19,828 км – 1951 г. (76,1% </w:t>
      </w:r>
      <w:proofErr w:type="gramStart"/>
      <w:r>
        <w:t>от</w:t>
      </w:r>
      <w:proofErr w:type="gramEnd"/>
      <w:r>
        <w:t xml:space="preserve"> </w:t>
      </w:r>
      <w:proofErr w:type="gramStart"/>
      <w:r>
        <w:t>все</w:t>
      </w:r>
      <w:proofErr w:type="gramEnd"/>
      <w:r>
        <w:t xml:space="preserve"> протяженности тепловых сетей);</w:t>
      </w:r>
    </w:p>
    <w:p w:rsidR="00D274B5" w:rsidRDefault="00D274B5" w:rsidP="00D274B5">
      <w:pPr>
        <w:pStyle w:val="af5"/>
        <w:ind w:firstLine="709"/>
        <w:jc w:val="both"/>
      </w:pPr>
      <w:r>
        <w:t xml:space="preserve">- 1,77 км – 1961-1980 гг. (6,8% </w:t>
      </w:r>
      <w:proofErr w:type="gramStart"/>
      <w:r>
        <w:t>от</w:t>
      </w:r>
      <w:proofErr w:type="gramEnd"/>
      <w:r>
        <w:t xml:space="preserve"> </w:t>
      </w:r>
      <w:proofErr w:type="gramStart"/>
      <w:r>
        <w:t>все</w:t>
      </w:r>
      <w:proofErr w:type="gramEnd"/>
      <w:r>
        <w:t xml:space="preserve"> протяженности тепловых сетей);</w:t>
      </w:r>
    </w:p>
    <w:p w:rsidR="00D274B5" w:rsidRDefault="00D274B5" w:rsidP="00D274B5">
      <w:pPr>
        <w:pStyle w:val="af5"/>
        <w:ind w:firstLine="709"/>
        <w:jc w:val="both"/>
      </w:pPr>
      <w:r>
        <w:t xml:space="preserve">- 4,45 км – 2003-2012 гг. (17,1% </w:t>
      </w:r>
      <w:proofErr w:type="gramStart"/>
      <w:r>
        <w:t>от</w:t>
      </w:r>
      <w:proofErr w:type="gramEnd"/>
      <w:r>
        <w:t xml:space="preserve"> </w:t>
      </w:r>
      <w:proofErr w:type="gramStart"/>
      <w:r>
        <w:t>все</w:t>
      </w:r>
      <w:proofErr w:type="gramEnd"/>
      <w:r>
        <w:t xml:space="preserve"> протяженности тепловых сетей);</w:t>
      </w:r>
    </w:p>
    <w:p w:rsidR="00D274B5" w:rsidRDefault="00D274B5" w:rsidP="00D274B5">
      <w:pPr>
        <w:pStyle w:val="af5"/>
        <w:ind w:firstLine="709"/>
        <w:jc w:val="both"/>
      </w:pPr>
      <w:r>
        <w:t xml:space="preserve">Тепловая изоляция тепловых сетей выполнена минеральной ватой, и, частично, </w:t>
      </w:r>
      <w:proofErr w:type="spellStart"/>
      <w:r>
        <w:t>пенополиуритановой</w:t>
      </w:r>
      <w:proofErr w:type="spellEnd"/>
      <w:r>
        <w:t xml:space="preserve"> изоляцией. В целом состояние изоляции тепловых сетей удовлетворительное. </w:t>
      </w:r>
    </w:p>
    <w:p w:rsidR="00D274B5" w:rsidRDefault="00D274B5" w:rsidP="00D274B5">
      <w:pPr>
        <w:pStyle w:val="af5"/>
        <w:ind w:firstLine="709"/>
        <w:jc w:val="both"/>
      </w:pPr>
      <w:r>
        <w:t>Характеристики отдельных участков тепловых сетей приведены в таблице 2.2.1.</w:t>
      </w:r>
    </w:p>
    <w:p w:rsidR="00D274B5" w:rsidRDefault="00D274B5" w:rsidP="00D274B5">
      <w:pPr>
        <w:pStyle w:val="af5"/>
        <w:ind w:firstLine="709"/>
        <w:jc w:val="both"/>
        <w:rPr>
          <w:i/>
        </w:rPr>
      </w:pPr>
      <w:r>
        <w:rPr>
          <w:bCs/>
        </w:rPr>
        <w:t>Сводные данные о протяженности и диаметрах тепловых сетей собраны в таблице 2.2.2.</w:t>
      </w:r>
      <w:r>
        <w:rPr>
          <w:i/>
        </w:rPr>
        <w:t xml:space="preserve"> </w:t>
      </w:r>
    </w:p>
    <w:p w:rsidR="00D274B5" w:rsidRDefault="00D274B5" w:rsidP="00D274B5">
      <w:pPr>
        <w:pStyle w:val="af5"/>
        <w:ind w:firstLine="709"/>
        <w:jc w:val="both"/>
        <w:rPr>
          <w:i/>
        </w:rPr>
      </w:pPr>
    </w:p>
    <w:p w:rsidR="00D274B5" w:rsidRDefault="00D274B5" w:rsidP="00D274B5">
      <w:pPr>
        <w:pStyle w:val="af5"/>
        <w:ind w:firstLine="709"/>
        <w:jc w:val="both"/>
        <w:rPr>
          <w:i/>
        </w:rPr>
      </w:pPr>
    </w:p>
    <w:p w:rsidR="00D274B5" w:rsidRDefault="00D274B5" w:rsidP="00D274B5">
      <w:pPr>
        <w:pStyle w:val="af5"/>
        <w:ind w:firstLine="709"/>
        <w:jc w:val="both"/>
        <w:rPr>
          <w:i/>
        </w:rPr>
      </w:pPr>
    </w:p>
    <w:p w:rsidR="00D274B5" w:rsidRDefault="00D274B5" w:rsidP="00D274B5">
      <w:pPr>
        <w:pStyle w:val="af5"/>
        <w:ind w:firstLine="709"/>
        <w:jc w:val="both"/>
        <w:rPr>
          <w:i/>
        </w:rPr>
      </w:pPr>
    </w:p>
    <w:p w:rsidR="00D274B5" w:rsidRDefault="00D274B5" w:rsidP="00D274B5">
      <w:pPr>
        <w:pStyle w:val="af5"/>
        <w:ind w:firstLine="709"/>
        <w:jc w:val="both"/>
        <w:rPr>
          <w:i/>
        </w:rPr>
      </w:pPr>
    </w:p>
    <w:p w:rsidR="00D274B5" w:rsidRDefault="00D274B5" w:rsidP="00D274B5">
      <w:pPr>
        <w:pStyle w:val="af5"/>
        <w:ind w:firstLine="709"/>
        <w:jc w:val="both"/>
        <w:rPr>
          <w:i/>
        </w:rPr>
      </w:pPr>
    </w:p>
    <w:p w:rsidR="00D274B5" w:rsidRDefault="00D274B5" w:rsidP="00D274B5">
      <w:pPr>
        <w:pStyle w:val="af5"/>
        <w:ind w:firstLine="709"/>
        <w:jc w:val="both"/>
        <w:rPr>
          <w:i/>
        </w:rPr>
      </w:pPr>
    </w:p>
    <w:p w:rsidR="00D274B5" w:rsidRDefault="00D274B5" w:rsidP="00D274B5">
      <w:pPr>
        <w:pStyle w:val="af5"/>
        <w:ind w:firstLine="709"/>
        <w:jc w:val="both"/>
        <w:rPr>
          <w:i/>
        </w:rPr>
      </w:pPr>
    </w:p>
    <w:p w:rsidR="00D274B5" w:rsidRDefault="00D274B5" w:rsidP="00D274B5">
      <w:pPr>
        <w:pStyle w:val="af5"/>
        <w:ind w:firstLine="709"/>
        <w:jc w:val="both"/>
        <w:rPr>
          <w:i/>
        </w:rPr>
      </w:pPr>
    </w:p>
    <w:p w:rsidR="00D274B5" w:rsidRDefault="00D274B5" w:rsidP="00D274B5">
      <w:pPr>
        <w:pStyle w:val="af5"/>
        <w:ind w:firstLine="709"/>
        <w:jc w:val="both"/>
        <w:rPr>
          <w:i/>
        </w:rPr>
      </w:pPr>
    </w:p>
    <w:p w:rsidR="00D274B5" w:rsidRDefault="00D274B5" w:rsidP="00D274B5">
      <w:pPr>
        <w:pStyle w:val="af5"/>
        <w:ind w:firstLine="709"/>
        <w:jc w:val="both"/>
        <w:rPr>
          <w:i/>
        </w:rPr>
      </w:pPr>
    </w:p>
    <w:p w:rsidR="00D274B5" w:rsidRDefault="00D274B5" w:rsidP="00D274B5">
      <w:pPr>
        <w:pStyle w:val="af5"/>
        <w:ind w:firstLine="709"/>
        <w:jc w:val="both"/>
        <w:rPr>
          <w:i/>
        </w:rPr>
      </w:pPr>
    </w:p>
    <w:p w:rsidR="00D274B5" w:rsidRDefault="00D274B5" w:rsidP="00D274B5">
      <w:pPr>
        <w:pStyle w:val="af5"/>
        <w:ind w:firstLine="709"/>
        <w:jc w:val="both"/>
        <w:rPr>
          <w:i/>
        </w:rPr>
      </w:pPr>
    </w:p>
    <w:p w:rsidR="00D274B5" w:rsidRDefault="00D274B5" w:rsidP="00D274B5">
      <w:pPr>
        <w:pStyle w:val="af5"/>
        <w:ind w:firstLine="709"/>
        <w:jc w:val="both"/>
        <w:rPr>
          <w:i/>
        </w:rPr>
      </w:pPr>
    </w:p>
    <w:p w:rsidR="00D274B5" w:rsidRDefault="00D274B5" w:rsidP="00D274B5">
      <w:pPr>
        <w:pStyle w:val="af5"/>
        <w:ind w:firstLine="709"/>
        <w:jc w:val="both"/>
        <w:rPr>
          <w:i/>
        </w:rPr>
      </w:pPr>
    </w:p>
    <w:p w:rsidR="00D274B5" w:rsidRDefault="00D274B5" w:rsidP="00D274B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  <w:sectPr w:rsidR="00D274B5">
          <w:pgSz w:w="11906" w:h="16838"/>
          <w:pgMar w:top="709" w:right="851" w:bottom="851" w:left="1701" w:header="709" w:footer="709" w:gutter="0"/>
          <w:cols w:space="720"/>
        </w:sectPr>
      </w:pPr>
    </w:p>
    <w:tbl>
      <w:tblPr>
        <w:tblW w:w="15330" w:type="dxa"/>
        <w:tblInd w:w="93" w:type="dxa"/>
        <w:tblLayout w:type="fixed"/>
        <w:tblLook w:val="04A0"/>
      </w:tblPr>
      <w:tblGrid>
        <w:gridCol w:w="4686"/>
        <w:gridCol w:w="11"/>
        <w:gridCol w:w="1409"/>
        <w:gridCol w:w="9"/>
        <w:gridCol w:w="1265"/>
        <w:gridCol w:w="10"/>
        <w:gridCol w:w="1694"/>
        <w:gridCol w:w="8"/>
        <w:gridCol w:w="1414"/>
        <w:gridCol w:w="1278"/>
        <w:gridCol w:w="1135"/>
        <w:gridCol w:w="1269"/>
        <w:gridCol w:w="7"/>
        <w:gridCol w:w="1127"/>
        <w:gridCol w:w="8"/>
      </w:tblGrid>
      <w:tr w:rsidR="00D274B5" w:rsidTr="00D274B5">
        <w:trPr>
          <w:gridAfter w:val="1"/>
          <w:wAfter w:w="8" w:type="dxa"/>
          <w:trHeight w:val="315"/>
        </w:trPr>
        <w:tc>
          <w:tcPr>
            <w:tcW w:w="15317" w:type="dxa"/>
            <w:gridSpan w:val="14"/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Общие характеристики водяных тепловых сетей  производственного подразделения 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Щекинская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ГРЭС"                                                                     филиала ОАО 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Квадра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" - "Центральная генерация"</w:t>
            </w:r>
          </w:p>
        </w:tc>
      </w:tr>
      <w:tr w:rsidR="00D274B5" w:rsidTr="00D274B5">
        <w:trPr>
          <w:gridAfter w:val="1"/>
          <w:wAfter w:w="8" w:type="dxa"/>
          <w:trHeight w:val="315"/>
        </w:trPr>
        <w:tc>
          <w:tcPr>
            <w:tcW w:w="4683" w:type="dxa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419" w:type="dxa"/>
            <w:gridSpan w:val="2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274" w:type="dxa"/>
            <w:gridSpan w:val="2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703" w:type="dxa"/>
            <w:gridSpan w:val="2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422" w:type="dxa"/>
            <w:gridSpan w:val="2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278" w:type="dxa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3538" w:type="dxa"/>
            <w:gridSpan w:val="4"/>
            <w:noWrap/>
            <w:vAlign w:val="bottom"/>
            <w:hideMark/>
          </w:tcPr>
          <w:p w:rsidR="00D274B5" w:rsidRDefault="00D2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2.2.1.</w:t>
            </w:r>
          </w:p>
        </w:tc>
      </w:tr>
      <w:tr w:rsidR="00D274B5" w:rsidTr="00D274B5">
        <w:trPr>
          <w:gridAfter w:val="1"/>
          <w:wAfter w:w="8" w:type="dxa"/>
          <w:trHeight w:val="230"/>
        </w:trPr>
        <w:tc>
          <w:tcPr>
            <w:tcW w:w="4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участка</w:t>
            </w:r>
          </w:p>
        </w:tc>
        <w:tc>
          <w:tcPr>
            <w:tcW w:w="14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Наружный диаметр трубопроводов на участке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</w:t>
            </w:r>
          </w:p>
        </w:tc>
        <w:tc>
          <w:tcPr>
            <w:tcW w:w="12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Длина участка (в двухтрубном исчислении),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l,м</w:t>
            </w:r>
            <w:proofErr w:type="spellEnd"/>
          </w:p>
        </w:tc>
        <w:tc>
          <w:tcPr>
            <w:tcW w:w="17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Теплоизоляционный материал</w:t>
            </w:r>
          </w:p>
        </w:tc>
        <w:tc>
          <w:tcPr>
            <w:tcW w:w="14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Тип прокладки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Год ввода в эксплуатацию (перекладки)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9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Средняя глубина заложения до оси трубопроводов на участке Н, м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Температурный график работы тепловой сети  с указанием температуры срезки,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0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</w:t>
            </w:r>
            <w:proofErr w:type="gramEnd"/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Часовые тепловые потери,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ккал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/ч</w:t>
            </w:r>
          </w:p>
        </w:tc>
      </w:tr>
      <w:tr w:rsidR="00D274B5" w:rsidTr="00D274B5">
        <w:trPr>
          <w:gridAfter w:val="1"/>
          <w:wAfter w:w="8" w:type="dxa"/>
          <w:trHeight w:val="23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274B5" w:rsidTr="00D274B5">
        <w:trPr>
          <w:gridAfter w:val="1"/>
          <w:wAfter w:w="8" w:type="dxa"/>
          <w:trHeight w:val="23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274B5" w:rsidTr="00D274B5">
        <w:trPr>
          <w:gridAfter w:val="1"/>
          <w:wAfter w:w="8" w:type="dxa"/>
          <w:trHeight w:val="20"/>
        </w:trPr>
        <w:tc>
          <w:tcPr>
            <w:tcW w:w="46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D274B5" w:rsidTr="00D274B5">
        <w:trPr>
          <w:gridAfter w:val="1"/>
          <w:wAfter w:w="8" w:type="dxa"/>
          <w:trHeight w:val="20"/>
        </w:trPr>
        <w:tc>
          <w:tcPr>
            <w:tcW w:w="4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 ЩГРЭС до ПСН Замена 200м-2003г, 200м-2005г</w:t>
            </w:r>
          </w:p>
        </w:tc>
        <w:tc>
          <w:tcPr>
            <w:tcW w:w="14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0,426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2200</w:t>
            </w:r>
          </w:p>
        </w:tc>
        <w:tc>
          <w:tcPr>
            <w:tcW w:w="17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0,270</w:t>
            </w:r>
          </w:p>
        </w:tc>
      </w:tr>
      <w:tr w:rsidR="00D274B5" w:rsidTr="00D274B5">
        <w:trPr>
          <w:gridAfter w:val="1"/>
          <w:wAfter w:w="8" w:type="dxa"/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3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0,007</w:t>
            </w:r>
          </w:p>
        </w:tc>
      </w:tr>
      <w:tr w:rsidR="00D274B5" w:rsidTr="00D274B5">
        <w:trPr>
          <w:gridAfter w:val="1"/>
          <w:wAfter w:w="8" w:type="dxa"/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3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0,007</w:t>
            </w:r>
          </w:p>
        </w:tc>
      </w:tr>
      <w:tr w:rsidR="00D274B5" w:rsidTr="00D274B5">
        <w:trPr>
          <w:gridAfter w:val="1"/>
          <w:wAfter w:w="8" w:type="dxa"/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ул., Молодежная от ТК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 ТК5 Замена 200м-2003г, 274м-2004г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0,325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0,002</w:t>
            </w:r>
          </w:p>
        </w:tc>
      </w:tr>
      <w:tr w:rsidR="00D274B5" w:rsidTr="00D274B5">
        <w:trPr>
          <w:gridAfter w:val="1"/>
          <w:wAfter w:w="8" w:type="dxa"/>
          <w:trHeight w:val="20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0,005</w:t>
            </w:r>
          </w:p>
        </w:tc>
      </w:tr>
      <w:tr w:rsidR="00D274B5" w:rsidTr="00D274B5">
        <w:trPr>
          <w:gridAfter w:val="1"/>
          <w:wAfter w:w="8" w:type="dxa"/>
          <w:trHeight w:val="20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0,010</w:t>
            </w:r>
          </w:p>
        </w:tc>
      </w:tr>
      <w:tr w:rsidR="00D274B5" w:rsidTr="00D274B5">
        <w:trPr>
          <w:gridAfter w:val="1"/>
          <w:wAfter w:w="8" w:type="dxa"/>
          <w:trHeight w:val="2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Энергетиков от ТК5 до ТК13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0,219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1050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0,074</w:t>
            </w:r>
          </w:p>
        </w:tc>
      </w:tr>
      <w:tr w:rsidR="00D274B5" w:rsidTr="00D274B5">
        <w:trPr>
          <w:gridAfter w:val="1"/>
          <w:wAfter w:w="8" w:type="dxa"/>
          <w:trHeight w:val="2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Октябрьская от ПСН до ТК76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0,325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900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0,084</w:t>
            </w:r>
          </w:p>
        </w:tc>
      </w:tr>
      <w:tr w:rsidR="00D274B5" w:rsidTr="00D274B5">
        <w:trPr>
          <w:gridAfter w:val="1"/>
          <w:wAfter w:w="8" w:type="dxa"/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ул., Красноармейская от ТК76 до ТК130 Замена 140м-2003г,142м-2004г,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0,219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309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0,040</w:t>
            </w:r>
          </w:p>
        </w:tc>
      </w:tr>
      <w:tr w:rsidR="00D274B5" w:rsidTr="00D274B5">
        <w:trPr>
          <w:gridAfter w:val="1"/>
          <w:wAfter w:w="8" w:type="dxa"/>
          <w:trHeight w:val="20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0,002</w:t>
            </w:r>
          </w:p>
        </w:tc>
      </w:tr>
      <w:tr w:rsidR="00D274B5" w:rsidTr="00D274B5">
        <w:trPr>
          <w:gridAfter w:val="1"/>
          <w:wAfter w:w="8" w:type="dxa"/>
          <w:trHeight w:val="20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0,004</w:t>
            </w:r>
          </w:p>
        </w:tc>
      </w:tr>
      <w:tr w:rsidR="00D274B5" w:rsidTr="00D274B5">
        <w:trPr>
          <w:gridAfter w:val="1"/>
          <w:wAfter w:w="8" w:type="dxa"/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Энергетиков от ТК76 до ТК105 Замена 140м-2002г, 26м-2004г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0,219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567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0,074</w:t>
            </w:r>
          </w:p>
        </w:tc>
      </w:tr>
      <w:tr w:rsidR="00D274B5" w:rsidTr="00D274B5">
        <w:trPr>
          <w:gridAfter w:val="1"/>
          <w:wAfter w:w="8" w:type="dxa"/>
          <w:trHeight w:val="20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0,002</w:t>
            </w:r>
          </w:p>
        </w:tc>
      </w:tr>
      <w:tr w:rsidR="00D274B5" w:rsidTr="00D274B5">
        <w:trPr>
          <w:gridAfter w:val="1"/>
          <w:wAfter w:w="8" w:type="dxa"/>
          <w:trHeight w:val="20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0,001</w:t>
            </w:r>
          </w:p>
        </w:tc>
      </w:tr>
      <w:tr w:rsidR="00D274B5" w:rsidTr="00D274B5">
        <w:trPr>
          <w:gridAfter w:val="1"/>
          <w:wAfter w:w="8" w:type="dxa"/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Энергетиков от ТК105 до ТК123 Замена 460м-2003г, 350м-2005г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0,159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0,005</w:t>
            </w:r>
          </w:p>
        </w:tc>
      </w:tr>
      <w:tr w:rsidR="00D274B5" w:rsidTr="00D274B5">
        <w:trPr>
          <w:gridAfter w:val="1"/>
          <w:wAfter w:w="8" w:type="dxa"/>
          <w:trHeight w:val="20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0,006</w:t>
            </w:r>
          </w:p>
        </w:tc>
      </w:tr>
      <w:tr w:rsidR="00D274B5" w:rsidTr="00D274B5">
        <w:trPr>
          <w:gridAfter w:val="1"/>
          <w:wAfter w:w="8" w:type="dxa"/>
          <w:trHeight w:val="20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0,011</w:t>
            </w:r>
          </w:p>
        </w:tc>
      </w:tr>
      <w:tr w:rsidR="00D274B5" w:rsidTr="00D274B5">
        <w:trPr>
          <w:gridAfter w:val="1"/>
          <w:wAfter w:w="8" w:type="dxa"/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Школьная от ТК77 до ТК91 Замена 510м - 2005г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0,219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0,005</w:t>
            </w:r>
          </w:p>
        </w:tc>
      </w:tr>
      <w:tr w:rsidR="00D274B5" w:rsidTr="00D274B5">
        <w:trPr>
          <w:gridAfter w:val="1"/>
          <w:wAfter w:w="8" w:type="dxa"/>
          <w:trHeight w:val="20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0,010</w:t>
            </w:r>
          </w:p>
        </w:tc>
      </w:tr>
      <w:tr w:rsidR="00D274B5" w:rsidTr="00D274B5">
        <w:trPr>
          <w:gridAfter w:val="1"/>
          <w:wAfter w:w="8" w:type="dxa"/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Комсомольская от ТК81 до ТК145 Замена 140м-2002г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0,219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0,066</w:t>
            </w:r>
          </w:p>
        </w:tc>
      </w:tr>
      <w:tr w:rsidR="00D274B5" w:rsidTr="00D274B5">
        <w:trPr>
          <w:gridAfter w:val="1"/>
          <w:wAfter w:w="8" w:type="dxa"/>
          <w:trHeight w:val="20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0,002</w:t>
            </w:r>
          </w:p>
        </w:tc>
      </w:tr>
      <w:tr w:rsidR="00D274B5" w:rsidTr="00D274B5">
        <w:trPr>
          <w:gridAfter w:val="1"/>
          <w:wAfter w:w="8" w:type="dxa"/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 магистрали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мех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цеха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автогаража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Замена 500м-2002г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0,026</w:t>
            </w:r>
          </w:p>
        </w:tc>
      </w:tr>
      <w:tr w:rsidR="00D274B5" w:rsidTr="00D274B5">
        <w:trPr>
          <w:gridAfter w:val="1"/>
          <w:wAfter w:w="8" w:type="dxa"/>
          <w:trHeight w:val="20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0,007</w:t>
            </w:r>
          </w:p>
        </w:tc>
      </w:tr>
      <w:tr w:rsidR="00D274B5" w:rsidTr="00D274B5">
        <w:trPr>
          <w:gridAfter w:val="1"/>
          <w:wAfter w:w="8" w:type="dxa"/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 магистрали до II подъема, Замена 280м-2005г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298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пенополиуретан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ППУ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0,026</w:t>
            </w:r>
          </w:p>
        </w:tc>
      </w:tr>
      <w:tr w:rsidR="00D274B5" w:rsidTr="00D274B5">
        <w:trPr>
          <w:gridAfter w:val="1"/>
          <w:wAfter w:w="8" w:type="dxa"/>
          <w:trHeight w:val="20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0,007</w:t>
            </w:r>
          </w:p>
        </w:tc>
      </w:tr>
      <w:tr w:rsidR="00D274B5" w:rsidTr="00D274B5">
        <w:trPr>
          <w:trHeight w:val="330"/>
        </w:trPr>
        <w:tc>
          <w:tcPr>
            <w:tcW w:w="4683" w:type="dxa"/>
            <w:vAlign w:val="center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419" w:type="dxa"/>
            <w:gridSpan w:val="2"/>
            <w:vAlign w:val="center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274" w:type="dxa"/>
            <w:gridSpan w:val="2"/>
            <w:vAlign w:val="center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703" w:type="dxa"/>
            <w:gridSpan w:val="2"/>
            <w:vAlign w:val="center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422" w:type="dxa"/>
            <w:gridSpan w:val="2"/>
            <w:vAlign w:val="center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482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Продолжение Таблица 2.2.1.</w:t>
            </w:r>
          </w:p>
        </w:tc>
      </w:tr>
      <w:tr w:rsidR="00D274B5" w:rsidTr="00D274B5">
        <w:trPr>
          <w:trHeight w:val="20"/>
        </w:trPr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D274B5" w:rsidTr="00D274B5">
        <w:trPr>
          <w:trHeight w:val="2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магистр, до очистных сооружений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0,076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1250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0,058</w:t>
            </w:r>
          </w:p>
        </w:tc>
      </w:tr>
      <w:tr w:rsidR="00D274B5" w:rsidTr="00D274B5">
        <w:trPr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Октябрьская от ТК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 д. №2 Замена 70м-2002г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0,019</w:t>
            </w:r>
          </w:p>
        </w:tc>
      </w:tr>
      <w:tr w:rsidR="00D274B5" w:rsidTr="00D274B5">
        <w:trPr>
          <w:trHeight w:val="20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0,001</w:t>
            </w:r>
          </w:p>
        </w:tc>
      </w:tr>
      <w:tr w:rsidR="00D274B5" w:rsidTr="00D274B5">
        <w:trPr>
          <w:trHeight w:val="2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Энергетиков от ТК3 до д. №1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900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0,079</w:t>
            </w:r>
          </w:p>
        </w:tc>
      </w:tr>
      <w:tr w:rsidR="00D274B5" w:rsidTr="00D274B5">
        <w:trPr>
          <w:trHeight w:val="2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Энергетиков от д,№19 до д,№33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325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0,028</w:t>
            </w:r>
          </w:p>
        </w:tc>
      </w:tr>
      <w:tr w:rsidR="00D274B5" w:rsidTr="00D274B5">
        <w:trPr>
          <w:trHeight w:val="2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Энергетиков от д,№20 до д. №34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325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0,028</w:t>
            </w:r>
          </w:p>
        </w:tc>
      </w:tr>
      <w:tr w:rsidR="00D274B5" w:rsidTr="00D274B5">
        <w:trPr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Первомайская от ТК5 до д. №31 Замена 640м-2002г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880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0,046</w:t>
            </w:r>
          </w:p>
        </w:tc>
      </w:tr>
      <w:tr w:rsidR="00D274B5" w:rsidTr="00D274B5">
        <w:trPr>
          <w:trHeight w:val="20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0,009</w:t>
            </w:r>
          </w:p>
        </w:tc>
      </w:tr>
      <w:tr w:rsidR="00D274B5" w:rsidTr="00D274B5">
        <w:trPr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Первомайская от ТК15 до ТК54 Замена 90м - 2005г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0,076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0,005</w:t>
            </w:r>
          </w:p>
        </w:tc>
      </w:tr>
      <w:tr w:rsidR="00D274B5" w:rsidTr="00D274B5">
        <w:trPr>
          <w:trHeight w:val="20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0,001</w:t>
            </w:r>
          </w:p>
        </w:tc>
      </w:tr>
      <w:tr w:rsidR="00D274B5" w:rsidTr="00D274B5">
        <w:trPr>
          <w:trHeight w:val="2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Почтовая от ТК12 до ул. Первомайской д. №10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0,089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0,014</w:t>
            </w:r>
          </w:p>
        </w:tc>
      </w:tr>
      <w:tr w:rsidR="00D274B5" w:rsidTr="00D274B5">
        <w:trPr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Энергетиков от ТК13 до ул. Советская  д. №18 Замена 25м - 2005г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0,159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1388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0,081</w:t>
            </w:r>
          </w:p>
        </w:tc>
      </w:tr>
      <w:tr w:rsidR="00D274B5" w:rsidTr="00D274B5">
        <w:trPr>
          <w:trHeight w:val="20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D274B5" w:rsidTr="00D274B5">
        <w:trPr>
          <w:trHeight w:val="2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Советская д,№18 до ул. Садовая д. №2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385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0,020</w:t>
            </w:r>
          </w:p>
        </w:tc>
      </w:tr>
      <w:tr w:rsidR="00D274B5" w:rsidTr="00D274B5">
        <w:trPr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Советская д,№18 до ул. Садовая д. №1 Замена 1000м-2004г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пенаполиуретан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ППУ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D274B5" w:rsidTr="00D274B5">
        <w:trPr>
          <w:trHeight w:val="20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0,010</w:t>
            </w:r>
          </w:p>
        </w:tc>
      </w:tr>
      <w:tr w:rsidR="00D274B5" w:rsidTr="00D274B5">
        <w:trPr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Октябрьская ТК74 до ул. Октябрьская д. №38 Замена 60м-2005г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0,004</w:t>
            </w:r>
          </w:p>
        </w:tc>
      </w:tr>
      <w:tr w:rsidR="00D274B5" w:rsidTr="00D274B5">
        <w:trPr>
          <w:trHeight w:val="20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0,001</w:t>
            </w:r>
          </w:p>
        </w:tc>
      </w:tr>
      <w:tr w:rsidR="00D274B5" w:rsidTr="00D274B5">
        <w:trPr>
          <w:trHeight w:val="2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Октябрьская от ТК148 до д. №43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0,061</w:t>
            </w:r>
          </w:p>
        </w:tc>
      </w:tr>
      <w:tr w:rsidR="00D274B5" w:rsidTr="00D274B5">
        <w:trPr>
          <w:trHeight w:val="2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93" w:right="-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Октябрьская от ТК75 до ул. пер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ктябрьский д.1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0,005</w:t>
            </w:r>
          </w:p>
        </w:tc>
      </w:tr>
      <w:tr w:rsidR="00D274B5" w:rsidTr="00D274B5">
        <w:trPr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93" w:right="-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Красноармейская от ТК127 до ТК129 Замена 320м-2005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0,014</w:t>
            </w:r>
          </w:p>
        </w:tc>
      </w:tr>
      <w:tr w:rsidR="00D274B5" w:rsidTr="00D274B5">
        <w:trPr>
          <w:trHeight w:val="20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0,008</w:t>
            </w:r>
          </w:p>
        </w:tc>
      </w:tr>
      <w:tr w:rsidR="00D274B5" w:rsidTr="00D274B5">
        <w:trPr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Красноармейская от ТК131 до ТК133/5 Замена 160м-2003г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0,089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0,015</w:t>
            </w:r>
          </w:p>
        </w:tc>
      </w:tr>
      <w:tr w:rsidR="00D274B5" w:rsidTr="00D274B5">
        <w:trPr>
          <w:trHeight w:val="20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0,002</w:t>
            </w:r>
          </w:p>
        </w:tc>
      </w:tr>
      <w:tr w:rsidR="00D274B5" w:rsidTr="00D274B5">
        <w:trPr>
          <w:trHeight w:val="2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Красноармейская от ТК128 до д,№22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0,006</w:t>
            </w:r>
          </w:p>
        </w:tc>
      </w:tr>
      <w:tr w:rsidR="00D274B5" w:rsidTr="00D274B5">
        <w:trPr>
          <w:trHeight w:val="2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Красноармейская от ТК133/5 до д,№17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0,010</w:t>
            </w:r>
          </w:p>
        </w:tc>
      </w:tr>
      <w:tr w:rsidR="00D274B5" w:rsidTr="00D274B5">
        <w:trPr>
          <w:trHeight w:val="2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Комсомольская от ТК81 до ТК98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0,089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0,024</w:t>
            </w:r>
          </w:p>
        </w:tc>
      </w:tr>
      <w:tr w:rsidR="00D274B5" w:rsidTr="00D274B5">
        <w:trPr>
          <w:trHeight w:val="2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.Э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нергетиков от ТК99 до д,№60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0,089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0,028</w:t>
            </w:r>
          </w:p>
        </w:tc>
      </w:tr>
      <w:tr w:rsidR="00D274B5" w:rsidTr="00D274B5">
        <w:trPr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пл. Советов от ТК100 до д,№6 Замена 60м-2004г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0,076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0,022</w:t>
            </w:r>
          </w:p>
        </w:tc>
      </w:tr>
      <w:tr w:rsidR="00D274B5" w:rsidTr="00D274B5">
        <w:trPr>
          <w:trHeight w:val="20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0,001</w:t>
            </w:r>
          </w:p>
        </w:tc>
      </w:tr>
      <w:tr w:rsidR="00D274B5" w:rsidTr="00D274B5">
        <w:trPr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Школьная от ТК92 до ул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арковая ТК92/1 Замена 400м-2004г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пенаполиуретан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ППУ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D274B5" w:rsidTr="00D274B5">
        <w:trPr>
          <w:trHeight w:val="20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0,010</w:t>
            </w:r>
          </w:p>
        </w:tc>
      </w:tr>
      <w:tr w:rsidR="00D274B5" w:rsidTr="00D274B5">
        <w:trPr>
          <w:trHeight w:val="299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Энергетиков от ТК102 до д,№65 Замена 90м-2002г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0,076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0,016</w:t>
            </w:r>
          </w:p>
        </w:tc>
      </w:tr>
      <w:tr w:rsidR="00D274B5" w:rsidTr="00D274B5">
        <w:trPr>
          <w:trHeight w:val="20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0,001</w:t>
            </w:r>
          </w:p>
        </w:tc>
      </w:tr>
      <w:tr w:rsidR="00D274B5" w:rsidTr="00D274B5">
        <w:trPr>
          <w:trHeight w:val="315"/>
        </w:trPr>
        <w:tc>
          <w:tcPr>
            <w:tcW w:w="4693" w:type="dxa"/>
            <w:gridSpan w:val="2"/>
            <w:vAlign w:val="center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418" w:type="dxa"/>
            <w:gridSpan w:val="2"/>
            <w:vAlign w:val="center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275" w:type="dxa"/>
            <w:gridSpan w:val="2"/>
            <w:vAlign w:val="center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701" w:type="dxa"/>
            <w:gridSpan w:val="2"/>
            <w:vAlign w:val="center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414" w:type="dxa"/>
            <w:vAlign w:val="center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482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Продолжение Таблица 2.2.1.</w:t>
            </w:r>
          </w:p>
        </w:tc>
      </w:tr>
      <w:tr w:rsidR="00D274B5" w:rsidTr="00D274B5">
        <w:trPr>
          <w:trHeight w:val="20"/>
        </w:trPr>
        <w:tc>
          <w:tcPr>
            <w:tcW w:w="4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D274B5" w:rsidTr="00D274B5">
        <w:trPr>
          <w:trHeight w:val="20"/>
        </w:trPr>
        <w:tc>
          <w:tcPr>
            <w:tcW w:w="46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ул. Парковая от ТК104 до д,№6 Замена 268м-2004г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0,076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181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0,013</w:t>
            </w:r>
          </w:p>
        </w:tc>
      </w:tr>
      <w:tr w:rsidR="00D274B5" w:rsidTr="00D274B5">
        <w:trPr>
          <w:trHeight w:val="2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134</w:t>
            </w: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2004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0,006</w:t>
            </w:r>
          </w:p>
        </w:tc>
      </w:tr>
      <w:tr w:rsidR="00D274B5" w:rsidTr="00D274B5">
        <w:trPr>
          <w:trHeight w:val="20"/>
        </w:trPr>
        <w:tc>
          <w:tcPr>
            <w:tcW w:w="46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ул. Парковая от ТК106 до д,№1 Замена 400м-2003г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0,108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210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0,011</w:t>
            </w:r>
          </w:p>
        </w:tc>
      </w:tr>
      <w:tr w:rsidR="00D274B5" w:rsidTr="00D274B5">
        <w:trPr>
          <w:trHeight w:val="2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2003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0,006</w:t>
            </w:r>
          </w:p>
        </w:tc>
      </w:tr>
      <w:tr w:rsidR="00D274B5" w:rsidTr="00D274B5">
        <w:trPr>
          <w:trHeight w:val="20"/>
        </w:trPr>
        <w:tc>
          <w:tcPr>
            <w:tcW w:w="4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ул. Больничная от ТК105 до д,№10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0,057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0,010</w:t>
            </w:r>
          </w:p>
        </w:tc>
      </w:tr>
      <w:tr w:rsidR="00D274B5" w:rsidTr="00D274B5">
        <w:trPr>
          <w:trHeight w:val="20"/>
        </w:trPr>
        <w:tc>
          <w:tcPr>
            <w:tcW w:w="46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пл. Советов от ТК91 до ТК89, Замена 200м-2004г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0,159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0,027</w:t>
            </w:r>
          </w:p>
        </w:tc>
      </w:tr>
      <w:tr w:rsidR="00D274B5" w:rsidTr="00D274B5">
        <w:trPr>
          <w:trHeight w:val="2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2004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0,006</w:t>
            </w:r>
          </w:p>
        </w:tc>
      </w:tr>
      <w:tr w:rsidR="00D274B5" w:rsidTr="00D274B5">
        <w:trPr>
          <w:trHeight w:val="20"/>
        </w:trPr>
        <w:tc>
          <w:tcPr>
            <w:tcW w:w="46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ул. Парковая от ТК145 до ТК92/2 Замена 100м-2005г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0,108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300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0,026</w:t>
            </w:r>
          </w:p>
        </w:tc>
      </w:tr>
      <w:tr w:rsidR="00D274B5" w:rsidTr="00D274B5">
        <w:trPr>
          <w:trHeight w:val="2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2005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0,002</w:t>
            </w:r>
          </w:p>
        </w:tc>
      </w:tr>
      <w:tr w:rsidR="00D274B5" w:rsidTr="00D274B5">
        <w:trPr>
          <w:trHeight w:val="20"/>
        </w:trPr>
        <w:tc>
          <w:tcPr>
            <w:tcW w:w="46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ул. Полевая от ТК145 до д,№1 Замена 135м-2004г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0,089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833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0,066</w:t>
            </w:r>
          </w:p>
        </w:tc>
      </w:tr>
      <w:tr w:rsidR="00D274B5" w:rsidTr="00D274B5">
        <w:trPr>
          <w:trHeight w:val="2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2004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0,003</w:t>
            </w:r>
          </w:p>
        </w:tc>
      </w:tr>
      <w:tr w:rsidR="00D274B5" w:rsidTr="00D274B5">
        <w:trPr>
          <w:trHeight w:val="20"/>
        </w:trPr>
        <w:tc>
          <w:tcPr>
            <w:tcW w:w="4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ул. Больничная от д,№39 до д,№17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0,057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0,035</w:t>
            </w:r>
          </w:p>
        </w:tc>
      </w:tr>
      <w:tr w:rsidR="00D274B5" w:rsidTr="00D274B5">
        <w:trPr>
          <w:trHeight w:val="20"/>
        </w:trPr>
        <w:tc>
          <w:tcPr>
            <w:tcW w:w="4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ул. Парковая от ТК87 до д,№20А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0,108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0,032</w:t>
            </w:r>
          </w:p>
        </w:tc>
      </w:tr>
      <w:tr w:rsidR="00D274B5" w:rsidTr="00D274B5">
        <w:trPr>
          <w:trHeight w:val="20"/>
        </w:trPr>
        <w:tc>
          <w:tcPr>
            <w:tcW w:w="46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ул. Школьная от ТК91 до ул.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Парковой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ТК144 Замена 200м-2002г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0,108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750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0,066</w:t>
            </w:r>
          </w:p>
        </w:tc>
      </w:tr>
      <w:tr w:rsidR="00D274B5" w:rsidTr="00D274B5">
        <w:trPr>
          <w:trHeight w:val="2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2002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0,002</w:t>
            </w:r>
          </w:p>
        </w:tc>
      </w:tr>
      <w:tr w:rsidR="00D274B5" w:rsidTr="00D274B5">
        <w:trPr>
          <w:trHeight w:val="20"/>
        </w:trPr>
        <w:tc>
          <w:tcPr>
            <w:tcW w:w="4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Школьный пер, от ТК88 до ТК90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0,057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0,013</w:t>
            </w:r>
          </w:p>
        </w:tc>
      </w:tr>
      <w:tr w:rsidR="00D274B5" w:rsidTr="00D274B5">
        <w:trPr>
          <w:trHeight w:val="20"/>
        </w:trPr>
        <w:tc>
          <w:tcPr>
            <w:tcW w:w="4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ул. Комсомольская от ТК134 до д,№13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0,089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0,009</w:t>
            </w:r>
          </w:p>
        </w:tc>
      </w:tr>
      <w:tr w:rsidR="00D274B5" w:rsidTr="00D274B5">
        <w:trPr>
          <w:trHeight w:val="20"/>
        </w:trPr>
        <w:tc>
          <w:tcPr>
            <w:tcW w:w="4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ул. Комсомольская от ТК136 до д,№22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0,076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0,018</w:t>
            </w:r>
          </w:p>
        </w:tc>
      </w:tr>
      <w:tr w:rsidR="00D274B5" w:rsidTr="00D274B5">
        <w:trPr>
          <w:trHeight w:val="20"/>
        </w:trPr>
        <w:tc>
          <w:tcPr>
            <w:tcW w:w="4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ул. Комсомольская ТК137 до ул. Полевого пр. д,№17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0,076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0,047</w:t>
            </w:r>
          </w:p>
        </w:tc>
      </w:tr>
      <w:tr w:rsidR="00D274B5" w:rsidTr="00D274B5">
        <w:trPr>
          <w:trHeight w:val="20"/>
        </w:trPr>
        <w:tc>
          <w:tcPr>
            <w:tcW w:w="46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ул. Комсомольская от ТК135 до д,№16 Замена 40м-2002г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0,057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0,002</w:t>
            </w:r>
          </w:p>
        </w:tc>
      </w:tr>
      <w:tr w:rsidR="00D274B5" w:rsidTr="00D274B5">
        <w:trPr>
          <w:trHeight w:val="2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2002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0,000</w:t>
            </w:r>
          </w:p>
        </w:tc>
      </w:tr>
      <w:tr w:rsidR="00D274B5" w:rsidTr="00D274B5">
        <w:trPr>
          <w:trHeight w:val="20"/>
        </w:trPr>
        <w:tc>
          <w:tcPr>
            <w:tcW w:w="4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ул. Комсомольская от ТК136 до д,№18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0,057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0,003</w:t>
            </w:r>
          </w:p>
        </w:tc>
      </w:tr>
      <w:tr w:rsidR="00D274B5" w:rsidTr="00D274B5">
        <w:trPr>
          <w:trHeight w:val="20"/>
        </w:trPr>
        <w:tc>
          <w:tcPr>
            <w:tcW w:w="4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 Полевого пр. д. №17 до Полевого пр. д,№1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0,057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0,011</w:t>
            </w:r>
          </w:p>
        </w:tc>
      </w:tr>
      <w:tr w:rsidR="00D274B5" w:rsidTr="00D274B5">
        <w:trPr>
          <w:trHeight w:val="20"/>
        </w:trPr>
        <w:tc>
          <w:tcPr>
            <w:tcW w:w="46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 ТК 146  до ТК148 ул. Октябрьск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.; 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от ТК 40 до ТК 1 ул. Октябрьск.; 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0,159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1965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0,041</w:t>
            </w:r>
          </w:p>
        </w:tc>
      </w:tr>
      <w:tr w:rsidR="00D274B5" w:rsidTr="00D274B5">
        <w:trPr>
          <w:trHeight w:val="2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ППУ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2012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0,008</w:t>
            </w:r>
          </w:p>
        </w:tc>
      </w:tr>
      <w:tr w:rsidR="00D274B5" w:rsidTr="00D274B5">
        <w:trPr>
          <w:trHeight w:val="20"/>
        </w:trPr>
        <w:tc>
          <w:tcPr>
            <w:tcW w:w="46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 ТК 146 до ул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расноармейская 1;от ТК41 до ТК40;от ТК2 до ул. Октябрьск. 10; от ТК 72 до ул. Октябрьск. пер. 11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0,108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1965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0,022</w:t>
            </w:r>
          </w:p>
        </w:tc>
      </w:tr>
      <w:tr w:rsidR="00D274B5" w:rsidTr="00D274B5">
        <w:trPr>
          <w:trHeight w:val="2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ППУ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2012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0,006</w:t>
            </w:r>
          </w:p>
        </w:tc>
      </w:tr>
      <w:tr w:rsidR="00D274B5" w:rsidTr="00D274B5">
        <w:trPr>
          <w:trHeight w:val="20"/>
        </w:trPr>
        <w:tc>
          <w:tcPr>
            <w:tcW w:w="46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0т ТК148 до ул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ктябрьск.39; от ТК40 до ул. Октябрьск.35;от ТК 39 до ул.Октябрьск.33;от ТК 36 до ул. Октябрьск.29;от ТК 33 до ул. Октябрьск. 14;от ул. Октябрьск.пер.11 до ул. Октябрьск. пер.9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0,089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1965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0,014</w:t>
            </w:r>
          </w:p>
        </w:tc>
      </w:tr>
      <w:tr w:rsidR="00D274B5" w:rsidTr="00D274B5">
        <w:trPr>
          <w:trHeight w:val="2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ППУ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2012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0,008</w:t>
            </w:r>
          </w:p>
        </w:tc>
      </w:tr>
      <w:tr w:rsidR="00D274B5" w:rsidTr="00D274B5">
        <w:trPr>
          <w:trHeight w:val="20"/>
        </w:trPr>
        <w:tc>
          <w:tcPr>
            <w:tcW w:w="46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от ТК 147 до ул. Октябрьск.45; от ТК 41 до ул. Октябрьск. 37; отТК36/1 до ул. Окт.27;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ТК 34 до ул. Октябрьск.12; от ТК 71 до ул. Октябрьск. 26; 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0,076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1965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0,009</w:t>
            </w:r>
          </w:p>
        </w:tc>
      </w:tr>
      <w:tr w:rsidR="00D274B5" w:rsidTr="00D274B5">
        <w:trPr>
          <w:trHeight w:val="2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ППУ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0,001</w:t>
            </w:r>
          </w:p>
        </w:tc>
      </w:tr>
      <w:tr w:rsidR="00D274B5" w:rsidTr="00D274B5">
        <w:trPr>
          <w:trHeight w:val="20"/>
        </w:trPr>
        <w:tc>
          <w:tcPr>
            <w:tcW w:w="46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от ТК 38 до  ул. Октябрьск.31; от ТК 37 до ул.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Октябрьская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31А; ул.. Октябрьская 10 до ул. Октябрьск.2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0,057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1965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0,008</w:t>
            </w:r>
          </w:p>
        </w:tc>
      </w:tr>
      <w:tr w:rsidR="00D274B5" w:rsidTr="00D274B5">
        <w:trPr>
          <w:trHeight w:val="2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ППУ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2012</w:t>
            </w:r>
          </w:p>
        </w:tc>
        <w:tc>
          <w:tcPr>
            <w:tcW w:w="3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0,001</w:t>
            </w:r>
          </w:p>
        </w:tc>
      </w:tr>
    </w:tbl>
    <w:p w:rsidR="00D274B5" w:rsidRDefault="00D274B5" w:rsidP="00D274B5">
      <w:pPr>
        <w:pStyle w:val="af5"/>
        <w:ind w:firstLine="709"/>
        <w:jc w:val="center"/>
      </w:pPr>
    </w:p>
    <w:p w:rsidR="00D274B5" w:rsidRDefault="00D274B5" w:rsidP="00D274B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  <w:sectPr w:rsidR="00D274B5">
          <w:pgSz w:w="16838" w:h="11906" w:orient="landscape"/>
          <w:pgMar w:top="1701" w:right="709" w:bottom="851" w:left="851" w:header="709" w:footer="709" w:gutter="0"/>
          <w:cols w:space="720"/>
        </w:sectPr>
      </w:pPr>
    </w:p>
    <w:p w:rsidR="00D274B5" w:rsidRDefault="00D274B5" w:rsidP="00D274B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Сводная таблица тепловых сетей</w:t>
      </w:r>
    </w:p>
    <w:tbl>
      <w:tblPr>
        <w:tblW w:w="9298" w:type="dxa"/>
        <w:tblInd w:w="93" w:type="dxa"/>
        <w:tblLook w:val="04A0"/>
      </w:tblPr>
      <w:tblGrid>
        <w:gridCol w:w="2720"/>
        <w:gridCol w:w="3958"/>
        <w:gridCol w:w="2620"/>
      </w:tblGrid>
      <w:tr w:rsidR="00D274B5" w:rsidTr="00D274B5">
        <w:trPr>
          <w:trHeight w:val="315"/>
        </w:trPr>
        <w:tc>
          <w:tcPr>
            <w:tcW w:w="2720" w:type="dxa"/>
            <w:noWrap/>
            <w:vAlign w:val="bottom"/>
            <w:hideMark/>
          </w:tcPr>
          <w:p w:rsidR="00D274B5" w:rsidRDefault="00D274B5">
            <w:pPr>
              <w:rPr>
                <w:rFonts w:cs="Times New Roman"/>
                <w:lang w:eastAsia="en-US"/>
              </w:rPr>
            </w:pPr>
          </w:p>
        </w:tc>
        <w:tc>
          <w:tcPr>
            <w:tcW w:w="3958" w:type="dxa"/>
            <w:noWrap/>
            <w:vAlign w:val="bottom"/>
            <w:hideMark/>
          </w:tcPr>
          <w:p w:rsidR="00D274B5" w:rsidRDefault="00D274B5">
            <w:pPr>
              <w:rPr>
                <w:rFonts w:cs="Times New Roman"/>
                <w:lang w:eastAsia="en-US"/>
              </w:rPr>
            </w:pPr>
          </w:p>
        </w:tc>
        <w:tc>
          <w:tcPr>
            <w:tcW w:w="2620" w:type="dxa"/>
            <w:noWrap/>
            <w:vAlign w:val="bottom"/>
            <w:hideMark/>
          </w:tcPr>
          <w:p w:rsidR="00D274B5" w:rsidRDefault="00D2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2.2.2.</w:t>
            </w:r>
          </w:p>
        </w:tc>
      </w:tr>
      <w:tr w:rsidR="00D274B5" w:rsidTr="00D274B5">
        <w:trPr>
          <w:trHeight w:val="283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Диаметр трубопровода,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gramEnd"/>
          </w:p>
        </w:tc>
        <w:tc>
          <w:tcPr>
            <w:tcW w:w="3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Материал изоляция тепловых сетей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Длина трубопровода,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gramEnd"/>
          </w:p>
        </w:tc>
      </w:tr>
      <w:tr w:rsidR="00D274B5" w:rsidTr="00D274B5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Маты ТФУ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2400</w:t>
            </w:r>
          </w:p>
        </w:tc>
      </w:tr>
      <w:tr w:rsidR="00D274B5" w:rsidTr="00D274B5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0,325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1150</w:t>
            </w:r>
          </w:p>
        </w:tc>
      </w:tr>
      <w:tr w:rsidR="00D274B5" w:rsidTr="00D274B5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0,219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3050</w:t>
            </w:r>
          </w:p>
        </w:tc>
      </w:tr>
      <w:tr w:rsidR="00D274B5" w:rsidTr="00D274B5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0,159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2368</w:t>
            </w:r>
          </w:p>
        </w:tc>
      </w:tr>
      <w:tr w:rsidR="00D274B5" w:rsidTr="00D274B5">
        <w:trPr>
          <w:trHeight w:val="22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208</w:t>
            </w:r>
          </w:p>
        </w:tc>
      </w:tr>
      <w:tr w:rsidR="00D274B5" w:rsidTr="00D274B5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7929</w:t>
            </w:r>
          </w:p>
        </w:tc>
      </w:tr>
      <w:tr w:rsidR="00D274B5" w:rsidTr="00D274B5">
        <w:trPr>
          <w:trHeight w:val="22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438</w:t>
            </w:r>
          </w:p>
        </w:tc>
      </w:tr>
      <w:tr w:rsidR="00D274B5" w:rsidTr="00D274B5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0,089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2400</w:t>
            </w:r>
          </w:p>
        </w:tc>
      </w:tr>
      <w:tr w:rsidR="00D274B5" w:rsidTr="00D274B5">
        <w:trPr>
          <w:trHeight w:val="22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</w:tr>
      <w:tr w:rsidR="00D274B5" w:rsidTr="00D274B5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0,076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3625</w:t>
            </w:r>
          </w:p>
        </w:tc>
      </w:tr>
      <w:tr w:rsidR="00D274B5" w:rsidTr="00D274B5">
        <w:trPr>
          <w:trHeight w:val="22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D274B5" w:rsidTr="00D274B5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1764</w:t>
            </w:r>
          </w:p>
        </w:tc>
      </w:tr>
      <w:tr w:rsidR="00D274B5" w:rsidTr="00D274B5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567</w:t>
            </w:r>
          </w:p>
        </w:tc>
      </w:tr>
      <w:tr w:rsidR="00D274B5" w:rsidTr="00D274B5">
        <w:trPr>
          <w:trHeight w:val="283"/>
        </w:trPr>
        <w:tc>
          <w:tcPr>
            <w:tcW w:w="6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26048</w:t>
            </w:r>
          </w:p>
        </w:tc>
      </w:tr>
    </w:tbl>
    <w:p w:rsidR="00D274B5" w:rsidRDefault="00D274B5" w:rsidP="00D274B5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bookmarkStart w:id="14" w:name="_Toc364345861"/>
      <w:r>
        <w:rPr>
          <w:rFonts w:ascii="Times New Roman" w:hAnsi="Times New Roman" w:cs="Times New Roman"/>
          <w:i w:val="0"/>
          <w:sz w:val="24"/>
          <w:szCs w:val="24"/>
        </w:rPr>
        <w:t>2.3. Потребители тепловой энергии</w:t>
      </w:r>
      <w:bookmarkEnd w:id="14"/>
    </w:p>
    <w:p w:rsidR="00D274B5" w:rsidRDefault="00D274B5" w:rsidP="00D274B5">
      <w:pPr>
        <w:pStyle w:val="af5"/>
        <w:ind w:firstLine="709"/>
        <w:jc w:val="both"/>
      </w:pPr>
      <w:r>
        <w:t xml:space="preserve">Потребителями тепловой энергии являются жилой фонд и инфраструктура города Советск, объекты </w:t>
      </w:r>
      <w:proofErr w:type="spellStart"/>
      <w:r>
        <w:t>промплощадки</w:t>
      </w:r>
      <w:proofErr w:type="spellEnd"/>
      <w:r>
        <w:t xml:space="preserve"> ПП «ШГРЭС», включая бытовой корпус и помещения завода </w:t>
      </w:r>
      <w:proofErr w:type="spellStart"/>
      <w:r>
        <w:t>КВОиТ</w:t>
      </w:r>
      <w:proofErr w:type="spellEnd"/>
      <w:r>
        <w:t>, а также пар на технологические нужды завода ООО «SC</w:t>
      </w:r>
      <w:proofErr w:type="gramStart"/>
      <w:r>
        <w:t>А</w:t>
      </w:r>
      <w:proofErr w:type="gramEnd"/>
      <w:r>
        <w:t xml:space="preserve">». </w:t>
      </w:r>
      <w:proofErr w:type="gramStart"/>
      <w:r>
        <w:t>Сводная</w:t>
      </w:r>
      <w:proofErr w:type="gramEnd"/>
      <w:r>
        <w:t xml:space="preserve"> данные о потребителях тепловой энергии приведены в таблице 2.3.1. Расчетные тепловые нагрузки для всех потребителей приведены в таблице 2.3.2.</w:t>
      </w:r>
    </w:p>
    <w:tbl>
      <w:tblPr>
        <w:tblW w:w="4850" w:type="pct"/>
        <w:jc w:val="center"/>
        <w:tblLook w:val="04A0"/>
      </w:tblPr>
      <w:tblGrid>
        <w:gridCol w:w="3878"/>
        <w:gridCol w:w="1234"/>
        <w:gridCol w:w="1113"/>
        <w:gridCol w:w="1256"/>
        <w:gridCol w:w="1802"/>
      </w:tblGrid>
      <w:tr w:rsidR="00D274B5" w:rsidTr="00D274B5">
        <w:trPr>
          <w:trHeight w:val="315"/>
          <w:jc w:val="center"/>
        </w:trPr>
        <w:tc>
          <w:tcPr>
            <w:tcW w:w="5000" w:type="pct"/>
            <w:gridSpan w:val="5"/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Потребители тепловой энергии</w:t>
            </w:r>
          </w:p>
        </w:tc>
      </w:tr>
      <w:tr w:rsidR="00D274B5" w:rsidTr="00D274B5">
        <w:trPr>
          <w:trHeight w:val="315"/>
          <w:jc w:val="center"/>
        </w:trPr>
        <w:tc>
          <w:tcPr>
            <w:tcW w:w="2174" w:type="pct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749" w:type="pct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684" w:type="pct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394" w:type="pct"/>
            <w:gridSpan w:val="2"/>
            <w:vAlign w:val="bottom"/>
            <w:hideMark/>
          </w:tcPr>
          <w:p w:rsidR="00D274B5" w:rsidRDefault="00D274B5">
            <w:pPr>
              <w:spacing w:after="0" w:line="240" w:lineRule="auto"/>
              <w:ind w:right="-5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2.3.1.</w:t>
            </w:r>
          </w:p>
        </w:tc>
      </w:tr>
      <w:tr w:rsidR="00D274B5" w:rsidTr="00D274B5">
        <w:trPr>
          <w:trHeight w:val="765"/>
          <w:jc w:val="center"/>
        </w:trPr>
        <w:tc>
          <w:tcPr>
            <w:tcW w:w="2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Потребители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Расчетная  часовая  нагрузка отопление, Гкал/час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Расчетная  часовая  нагрузка ГВС, Гкал/час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Расчетная  часовая  нагрузка вентиляция, Гкал/час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 на производственные нужды, Гкал/час</w:t>
            </w:r>
          </w:p>
        </w:tc>
      </w:tr>
      <w:tr w:rsidR="00D274B5" w:rsidTr="00D274B5">
        <w:trPr>
          <w:trHeight w:val="51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Жилые дома и инфраструктура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Советск, в том числе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18,76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15,95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4,20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Бюджетные организации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2,12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Прочие потребители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0,69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274B5" w:rsidTr="00D274B5">
        <w:trPr>
          <w:trHeight w:val="375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53" w:right="-7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Объекты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промплощадки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ПП "ЩГРЭС" и т.д.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1,53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Завод ООО "SCA"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7,5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20,291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5,203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7,50</w:t>
            </w:r>
          </w:p>
        </w:tc>
      </w:tr>
    </w:tbl>
    <w:p w:rsidR="00D274B5" w:rsidRDefault="00D274B5" w:rsidP="00D274B5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274B5" w:rsidRDefault="00D274B5" w:rsidP="00D274B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Суммарная присоединенная тепловая нагрузка составляет 33,141 Гкал/час</w:t>
      </w:r>
    </w:p>
    <w:p w:rsidR="00D274B5" w:rsidRDefault="00D274B5" w:rsidP="00D274B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74B5" w:rsidRDefault="00D274B5" w:rsidP="00D274B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74B5" w:rsidRDefault="00D274B5" w:rsidP="00D274B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74B5" w:rsidRDefault="00D274B5" w:rsidP="00D274B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74B5" w:rsidRDefault="00D274B5" w:rsidP="00D27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74B5" w:rsidRDefault="00D274B5" w:rsidP="00D274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74B5" w:rsidRDefault="00D274B5" w:rsidP="00D274B5">
      <w:pPr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Потребители тепловой энергии от котельной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ПП «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Щекинская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ГРЭС»</w:t>
      </w:r>
    </w:p>
    <w:p w:rsidR="00D274B5" w:rsidRDefault="00D274B5" w:rsidP="00D274B5">
      <w:pPr>
        <w:pStyle w:val="af5"/>
        <w:ind w:right="-427"/>
        <w:jc w:val="right"/>
      </w:pPr>
      <w:r>
        <w:t>Таблица 2.3.2.</w:t>
      </w:r>
    </w:p>
    <w:tbl>
      <w:tblPr>
        <w:tblStyle w:val="a4"/>
        <w:tblW w:w="10325" w:type="dxa"/>
        <w:jc w:val="center"/>
        <w:tblLook w:val="04A0"/>
      </w:tblPr>
      <w:tblGrid>
        <w:gridCol w:w="682"/>
        <w:gridCol w:w="5687"/>
        <w:gridCol w:w="1502"/>
        <w:gridCol w:w="1216"/>
        <w:gridCol w:w="1238"/>
      </w:tblGrid>
      <w:tr w:rsidR="00D274B5" w:rsidTr="00D274B5">
        <w:trPr>
          <w:jc w:val="center"/>
        </w:trPr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№ </w:t>
            </w:r>
            <w:proofErr w:type="spellStart"/>
            <w:proofErr w:type="gramStart"/>
            <w:r>
              <w:rPr>
                <w:color w:val="000000"/>
              </w:rPr>
              <w:t>п</w:t>
            </w:r>
            <w:proofErr w:type="spellEnd"/>
            <w:proofErr w:type="gram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п</w:t>
            </w:r>
            <w:proofErr w:type="spellEnd"/>
          </w:p>
          <w:p w:rsidR="00D274B5" w:rsidRDefault="00D274B5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5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Адрес</w:t>
            </w:r>
          </w:p>
        </w:tc>
        <w:tc>
          <w:tcPr>
            <w:tcW w:w="3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Тип системы потребления</w:t>
            </w:r>
          </w:p>
        </w:tc>
      </w:tr>
      <w:tr w:rsidR="00D274B5" w:rsidTr="00D274B5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color w:val="000000"/>
                <w:lang w:eastAsia="en-US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Отопление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ГВС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Вентиляция</w:t>
            </w:r>
          </w:p>
        </w:tc>
      </w:tr>
      <w:tr w:rsidR="00D274B5" w:rsidTr="00D274B5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color w:val="000000"/>
                <w:lang w:eastAsia="en-US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color w:val="000000"/>
                <w:lang w:eastAsia="en-US"/>
              </w:rPr>
            </w:pPr>
            <w:proofErr w:type="spellStart"/>
            <w:r>
              <w:rPr>
                <w:color w:val="000000"/>
              </w:rPr>
              <w:t>Нагр</w:t>
            </w:r>
            <w:proofErr w:type="spellEnd"/>
            <w:r>
              <w:rPr>
                <w:color w:val="000000"/>
              </w:rPr>
              <w:t>., Гкал/</w:t>
            </w:r>
            <w:proofErr w:type="gramStart"/>
            <w:r>
              <w:rPr>
                <w:color w:val="000000"/>
              </w:rPr>
              <w:t>ч</w:t>
            </w:r>
            <w:proofErr w:type="gramEnd"/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ind w:left="-122" w:right="-154"/>
              <w:rPr>
                <w:color w:val="000000"/>
                <w:lang w:eastAsia="en-US"/>
              </w:rPr>
            </w:pPr>
            <w:proofErr w:type="spellStart"/>
            <w:r>
              <w:rPr>
                <w:color w:val="000000"/>
              </w:rPr>
              <w:t>Нагр</w:t>
            </w:r>
            <w:proofErr w:type="spellEnd"/>
            <w:r>
              <w:rPr>
                <w:color w:val="000000"/>
              </w:rPr>
              <w:t>., Гкал/</w:t>
            </w:r>
            <w:proofErr w:type="gramStart"/>
            <w:r>
              <w:rPr>
                <w:color w:val="000000"/>
              </w:rPr>
              <w:t>ч</w:t>
            </w:r>
            <w:proofErr w:type="gramEnd"/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ind w:left="-122" w:right="-154"/>
              <w:rPr>
                <w:color w:val="000000"/>
                <w:lang w:eastAsia="en-US"/>
              </w:rPr>
            </w:pPr>
            <w:proofErr w:type="spellStart"/>
            <w:r>
              <w:rPr>
                <w:color w:val="000000"/>
              </w:rPr>
              <w:t>Нагр</w:t>
            </w:r>
            <w:proofErr w:type="spellEnd"/>
            <w:r>
              <w:rPr>
                <w:color w:val="000000"/>
              </w:rPr>
              <w:t>., Гкал/</w:t>
            </w:r>
            <w:proofErr w:type="gramStart"/>
            <w:r>
              <w:rPr>
                <w:color w:val="000000"/>
              </w:rPr>
              <w:t>ч</w:t>
            </w:r>
            <w:proofErr w:type="gramEnd"/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1.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Жилой фонд ООО «</w:t>
            </w:r>
            <w:proofErr w:type="gramStart"/>
            <w:r>
              <w:t>Советская</w:t>
            </w:r>
            <w:proofErr w:type="gramEnd"/>
            <w:r>
              <w:t xml:space="preserve"> УК ЖКХ» (по договору № 42 А)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9,6996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2,721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2.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 xml:space="preserve">ООО «Советская УК ЖКХ» (Здание </w:t>
            </w:r>
            <w:proofErr w:type="spellStart"/>
            <w:r>
              <w:t>нас</w:t>
            </w:r>
            <w:proofErr w:type="gramStart"/>
            <w:r>
              <w:t>.с</w:t>
            </w:r>
            <w:proofErr w:type="gramEnd"/>
            <w:r>
              <w:t>т.арт.воды</w:t>
            </w:r>
            <w:proofErr w:type="spellEnd"/>
            <w:r>
              <w:t xml:space="preserve"> № 2)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0,0143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0,00297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3.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 xml:space="preserve">ООО «Советская УК ЖКХ» (Здание </w:t>
            </w:r>
            <w:proofErr w:type="spellStart"/>
            <w:r>
              <w:t>нас</w:t>
            </w:r>
            <w:proofErr w:type="gramStart"/>
            <w:r>
              <w:t>.с</w:t>
            </w:r>
            <w:proofErr w:type="gramEnd"/>
            <w:r>
              <w:t>т.арт.воды</w:t>
            </w:r>
            <w:proofErr w:type="spellEnd"/>
            <w:r>
              <w:t xml:space="preserve"> № 3)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0,0143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0,00503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4.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ООО «</w:t>
            </w:r>
            <w:proofErr w:type="gramStart"/>
            <w:r>
              <w:t>Советская</w:t>
            </w:r>
            <w:proofErr w:type="gramEnd"/>
            <w:r>
              <w:t xml:space="preserve"> УК ЖКХ» (Здания очистных сооружений)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0,1198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5.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ООО «</w:t>
            </w:r>
            <w:proofErr w:type="gramStart"/>
            <w:r>
              <w:t>Советская</w:t>
            </w:r>
            <w:proofErr w:type="gramEnd"/>
            <w:r>
              <w:t xml:space="preserve"> УК ЖКХ» (Офисные помещения)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0,0367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0,0003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6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ТСЖ "Наш дом" (16 домов)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2,1797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0,76829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7.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ТСЖ "Инициатива" (10 домов)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0,6535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0,15896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8.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ТСЖ "Проспект" (по договору № 56)  8 домов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0,5518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0,14417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9.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ТСЖ "Энергетик" (по договору № 33) 4 дома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0,2788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0,06223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10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АМОУ ДОД "Музыкальная школа"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0,0351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0,00069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11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Администрация МО г</w:t>
            </w:r>
            <w:proofErr w:type="gramStart"/>
            <w:r>
              <w:t>.С</w:t>
            </w:r>
            <w:proofErr w:type="gramEnd"/>
            <w:r>
              <w:t>оветск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0,1164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0,064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12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ГОУ "Советская школа - интернат"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0,5046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0,06081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0,0752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13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МУК  МКК "Дом культуры г</w:t>
            </w:r>
            <w:proofErr w:type="gramStart"/>
            <w:r>
              <w:t>.С</w:t>
            </w:r>
            <w:proofErr w:type="gramEnd"/>
            <w:r>
              <w:t>оветск"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0,259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0,00668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14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ОАО "</w:t>
            </w:r>
            <w:proofErr w:type="spellStart"/>
            <w:r>
              <w:t>РосТелеком</w:t>
            </w:r>
            <w:proofErr w:type="spellEnd"/>
            <w:r>
              <w:t>"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0,013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0,00014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15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 xml:space="preserve">ОМВД Россия по </w:t>
            </w:r>
            <w:proofErr w:type="spellStart"/>
            <w:r>
              <w:t>Щекинскому</w:t>
            </w:r>
            <w:proofErr w:type="spellEnd"/>
            <w:r>
              <w:t xml:space="preserve"> району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0,0206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0,03556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16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 xml:space="preserve">МКУ «Стадион </w:t>
            </w:r>
            <w:proofErr w:type="spellStart"/>
            <w:r>
              <w:t>им.Е.И.Холодкова</w:t>
            </w:r>
            <w:proofErr w:type="spellEnd"/>
            <w:r>
              <w:t>»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0,0187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0,02009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17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ОАО "МРСК Центра и Приволжья"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0,075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0,0013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18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ind w:right="-73"/>
              <w:rPr>
                <w:lang w:eastAsia="en-US"/>
              </w:rPr>
            </w:pPr>
            <w:r>
              <w:t>Служба по орган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о</w:t>
            </w:r>
            <w:proofErr w:type="gramEnd"/>
            <w:r>
              <w:t>беспечению деятельности мировых судей ТО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0,0072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0,00033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19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ОАО "Сбербанк России"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0,0131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20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proofErr w:type="spellStart"/>
            <w:r>
              <w:t>Щек</w:t>
            </w:r>
            <w:proofErr w:type="gramStart"/>
            <w:r>
              <w:t>.р</w:t>
            </w:r>
            <w:proofErr w:type="gramEnd"/>
            <w:r>
              <w:t>айон.вет.станция</w:t>
            </w:r>
            <w:proofErr w:type="spellEnd"/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0,0058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0,00014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21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 xml:space="preserve">МОУ «Советская </w:t>
            </w:r>
            <w:proofErr w:type="spellStart"/>
            <w:r>
              <w:t>ср</w:t>
            </w:r>
            <w:proofErr w:type="gramStart"/>
            <w:r>
              <w:t>.о</w:t>
            </w:r>
            <w:proofErr w:type="gramEnd"/>
            <w:r>
              <w:t>бщеобраз.школа</w:t>
            </w:r>
            <w:proofErr w:type="spellEnd"/>
            <w:r>
              <w:t xml:space="preserve"> № 2»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0,2545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0,00657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0,0038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22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 xml:space="preserve">МОУ «Советская </w:t>
            </w:r>
            <w:proofErr w:type="spellStart"/>
            <w:r>
              <w:t>ср</w:t>
            </w:r>
            <w:proofErr w:type="gramStart"/>
            <w:r>
              <w:t>.о</w:t>
            </w:r>
            <w:proofErr w:type="gramEnd"/>
            <w:r>
              <w:t>бщеобраз.школа</w:t>
            </w:r>
            <w:proofErr w:type="spellEnd"/>
            <w:r>
              <w:t xml:space="preserve"> № 10»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0,0154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0,00885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0,0039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23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МДОУ «Советский детский сад № 37»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0,11285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0,00991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0,00165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24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МДОУ «Советский детский сад № 38»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0,0867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0,01002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0,0031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25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МДОУ «Советский детский сад № 40»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0,07705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0,00929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0,00055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26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ind w:right="-106"/>
              <w:rPr>
                <w:lang w:eastAsia="en-US"/>
              </w:rPr>
            </w:pPr>
            <w:r>
              <w:t>МКУ "</w:t>
            </w:r>
            <w:proofErr w:type="spellStart"/>
            <w:r>
              <w:t>Хоз-эксплуатацион</w:t>
            </w:r>
            <w:proofErr w:type="spellEnd"/>
            <w:r>
              <w:t xml:space="preserve">. управление </w:t>
            </w:r>
            <w:proofErr w:type="spellStart"/>
            <w:r>
              <w:t>Щекинского</w:t>
            </w:r>
            <w:proofErr w:type="spellEnd"/>
            <w:r>
              <w:t xml:space="preserve"> района"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0,0811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0,00008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27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ГУЗ «Советская городская больница»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0,34579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0,07222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0,02831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28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proofErr w:type="spellStart"/>
            <w:r>
              <w:t>Профессиональн</w:t>
            </w:r>
            <w:proofErr w:type="spellEnd"/>
            <w:r>
              <w:t>. лицей № 6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0,0945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0,00128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0,0336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29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Трест "</w:t>
            </w:r>
            <w:proofErr w:type="spellStart"/>
            <w:r>
              <w:t>Щекиномежрайгаз</w:t>
            </w:r>
            <w:proofErr w:type="spellEnd"/>
            <w:r>
              <w:t>"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0,00005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30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ООО "Нимфа"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0,153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31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ЗАО "Березка"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0,074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32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ООО "</w:t>
            </w:r>
            <w:proofErr w:type="spellStart"/>
            <w:r>
              <w:t>Эс</w:t>
            </w:r>
            <w:proofErr w:type="spellEnd"/>
            <w:r>
              <w:t xml:space="preserve"> Си</w:t>
            </w:r>
            <w:proofErr w:type="gramStart"/>
            <w:r>
              <w:t xml:space="preserve"> Э</w:t>
            </w:r>
            <w:proofErr w:type="gramEnd"/>
            <w:r>
              <w:t xml:space="preserve">й </w:t>
            </w:r>
            <w:proofErr w:type="spellStart"/>
            <w:r>
              <w:t>Хайджин</w:t>
            </w:r>
            <w:proofErr w:type="spellEnd"/>
            <w:r>
              <w:t xml:space="preserve"> </w:t>
            </w:r>
            <w:proofErr w:type="spellStart"/>
            <w:r>
              <w:t>Продактс</w:t>
            </w:r>
            <w:proofErr w:type="spellEnd"/>
            <w:r>
              <w:t xml:space="preserve"> </w:t>
            </w:r>
            <w:proofErr w:type="spellStart"/>
            <w:r>
              <w:t>Раша</w:t>
            </w:r>
            <w:proofErr w:type="spellEnd"/>
            <w:r>
              <w:t>" (жилой дом)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0,052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0,1376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33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ООО "</w:t>
            </w:r>
            <w:proofErr w:type="spellStart"/>
            <w:r>
              <w:t>ЭКОсервис</w:t>
            </w:r>
            <w:proofErr w:type="spellEnd"/>
            <w:r>
              <w:t>"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0,032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34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ООО "Виконт"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0,019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0,0033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35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ООО."Веста" (магазин "Магнит" по ул</w:t>
            </w:r>
            <w:proofErr w:type="gramStart"/>
            <w:r>
              <w:t>.Э</w:t>
            </w:r>
            <w:proofErr w:type="gramEnd"/>
            <w:r>
              <w:t>нергетиков д.65)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0,11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0,0108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36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ind w:right="-106"/>
              <w:rPr>
                <w:lang w:eastAsia="en-US"/>
              </w:rPr>
            </w:pPr>
            <w:r>
              <w:t>ООО."Веста" (магазин "Магнит" по ул</w:t>
            </w:r>
            <w:proofErr w:type="gramStart"/>
            <w:r>
              <w:t>.К</w:t>
            </w:r>
            <w:proofErr w:type="gramEnd"/>
            <w:r>
              <w:t>расноармейская д.1)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0,00014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37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ООО "КОРН"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0,0109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0,0003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38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ИП Емельянов М.А.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0,0006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0,00006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39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 xml:space="preserve">ИП </w:t>
            </w:r>
            <w:proofErr w:type="spellStart"/>
            <w:r>
              <w:t>Волосов</w:t>
            </w:r>
            <w:proofErr w:type="spellEnd"/>
            <w:r>
              <w:t xml:space="preserve"> А.О.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0,0044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40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ИП Румянцев А.А.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0,0046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0,0001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41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 xml:space="preserve">ИП </w:t>
            </w:r>
            <w:proofErr w:type="spellStart"/>
            <w:r>
              <w:t>Булычева</w:t>
            </w:r>
            <w:proofErr w:type="spellEnd"/>
            <w:r>
              <w:t xml:space="preserve"> Н.А. (торговый павильон)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0,0008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0,0009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42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 xml:space="preserve">ИП </w:t>
            </w:r>
            <w:proofErr w:type="spellStart"/>
            <w:r>
              <w:t>Солдатченков</w:t>
            </w:r>
            <w:proofErr w:type="spellEnd"/>
            <w:r>
              <w:t xml:space="preserve"> А.А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0,0175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0,0013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43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ИП Кириллов К.М.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0,0015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44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ИП Алехина С.П.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0,0072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0,0004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45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Зыков Н.А.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0,0129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0,0002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46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Королев С.А.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0,045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47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Кулакова Л.С.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0,0154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0,00026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48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proofErr w:type="spellStart"/>
            <w:r>
              <w:t>Кулаков</w:t>
            </w:r>
            <w:proofErr w:type="gramStart"/>
            <w:r>
              <w:t>.А</w:t>
            </w:r>
            <w:proofErr w:type="gramEnd"/>
            <w:r>
              <w:t>.Н</w:t>
            </w:r>
            <w:proofErr w:type="spellEnd"/>
            <w:r>
              <w:t>.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0,032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0,0006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49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Родин В.В.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0,0015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50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proofErr w:type="spellStart"/>
            <w:r>
              <w:t>Бушин</w:t>
            </w:r>
            <w:proofErr w:type="spellEnd"/>
            <w:r>
              <w:t xml:space="preserve"> В.Н.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0,0035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51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Денисова М.П.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0,0187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52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proofErr w:type="spellStart"/>
            <w:r>
              <w:t>Лавыгин</w:t>
            </w:r>
            <w:proofErr w:type="spellEnd"/>
            <w:r>
              <w:t xml:space="preserve"> А.А.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0,0014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53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proofErr w:type="spellStart"/>
            <w:r>
              <w:t>Згурский</w:t>
            </w:r>
            <w:proofErr w:type="spellEnd"/>
            <w:r>
              <w:t xml:space="preserve"> Е.П.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0,0035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54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Частный сектор,  дома НФУ (243 дома) и гаражи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2,3995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0,338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B5" w:rsidRDefault="00D274B5">
            <w:pPr>
              <w:jc w:val="center"/>
              <w:rPr>
                <w:lang w:eastAsia="en-US"/>
              </w:rPr>
            </w:pPr>
          </w:p>
        </w:tc>
      </w:tr>
      <w:tr w:rsidR="00D274B5" w:rsidTr="00D274B5">
        <w:trPr>
          <w:trHeight w:val="2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55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rPr>
                <w:lang w:eastAsia="en-US"/>
              </w:rPr>
            </w:pPr>
            <w:r>
              <w:t>ООО "</w:t>
            </w:r>
            <w:proofErr w:type="spellStart"/>
            <w:r>
              <w:t>Эс</w:t>
            </w:r>
            <w:proofErr w:type="spellEnd"/>
            <w:r>
              <w:t xml:space="preserve"> Си</w:t>
            </w:r>
            <w:proofErr w:type="gramStart"/>
            <w:r>
              <w:t xml:space="preserve"> Э</w:t>
            </w:r>
            <w:proofErr w:type="gramEnd"/>
            <w:r>
              <w:t xml:space="preserve">й </w:t>
            </w:r>
            <w:proofErr w:type="spellStart"/>
            <w:r>
              <w:t>Хайджин</w:t>
            </w:r>
            <w:proofErr w:type="spellEnd"/>
            <w:r>
              <w:t xml:space="preserve"> </w:t>
            </w:r>
            <w:proofErr w:type="spellStart"/>
            <w:r>
              <w:t>Продактс</w:t>
            </w:r>
            <w:proofErr w:type="spellEnd"/>
            <w:r>
              <w:t xml:space="preserve"> </w:t>
            </w:r>
            <w:proofErr w:type="spellStart"/>
            <w:r>
              <w:t>Раша</w:t>
            </w:r>
            <w:proofErr w:type="spellEnd"/>
            <w:r>
              <w:t>"    (пар)</w:t>
            </w:r>
          </w:p>
        </w:tc>
        <w:tc>
          <w:tcPr>
            <w:tcW w:w="3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jc w:val="center"/>
              <w:rPr>
                <w:lang w:eastAsia="en-US"/>
              </w:rPr>
            </w:pPr>
            <w:r>
              <w:t>7,5</w:t>
            </w:r>
          </w:p>
        </w:tc>
      </w:tr>
    </w:tbl>
    <w:p w:rsidR="00D274B5" w:rsidRDefault="00D274B5" w:rsidP="00D274B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</w:rPr>
        <w:t>2.4. Производство и отпуск тепловой энергии в 2011-2012 годах</w:t>
      </w:r>
    </w:p>
    <w:p w:rsidR="00D274B5" w:rsidRDefault="00D274B5" w:rsidP="00D274B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Отпуск тепловой энергии в 2011-2012 годах приведен в таблице 2.4.1. Производство тепловой энергии в 2011-2012 годах приведено в таблице 2.4.2.</w:t>
      </w:r>
    </w:p>
    <w:tbl>
      <w:tblPr>
        <w:tblW w:w="5000" w:type="pct"/>
        <w:tblLook w:val="04A0"/>
      </w:tblPr>
      <w:tblGrid>
        <w:gridCol w:w="1071"/>
        <w:gridCol w:w="1633"/>
        <w:gridCol w:w="2059"/>
        <w:gridCol w:w="1461"/>
        <w:gridCol w:w="1079"/>
        <w:gridCol w:w="2267"/>
      </w:tblGrid>
      <w:tr w:rsidR="00D274B5" w:rsidTr="00D274B5">
        <w:trPr>
          <w:trHeight w:val="750"/>
        </w:trPr>
        <w:tc>
          <w:tcPr>
            <w:tcW w:w="5000" w:type="pct"/>
            <w:gridSpan w:val="6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Отпуск тепловой энергии потребителям  и расход тепловой энергии на собственные нужды котельной ПП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Щекинская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 xml:space="preserve"> ГРЭС» за 2009-2011 годы</w:t>
            </w:r>
          </w:p>
        </w:tc>
      </w:tr>
      <w:tr w:rsidR="00D274B5" w:rsidTr="00D274B5">
        <w:trPr>
          <w:trHeight w:val="315"/>
        </w:trPr>
        <w:tc>
          <w:tcPr>
            <w:tcW w:w="666" w:type="pct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756" w:type="pct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883" w:type="pct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734" w:type="pct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666" w:type="pct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295" w:type="pct"/>
            <w:noWrap/>
            <w:vAlign w:val="bottom"/>
            <w:hideMark/>
          </w:tcPr>
          <w:p w:rsidR="00D274B5" w:rsidRDefault="00D2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2.4.1.</w:t>
            </w:r>
          </w:p>
        </w:tc>
      </w:tr>
      <w:tr w:rsidR="00D274B5" w:rsidTr="00D274B5">
        <w:trPr>
          <w:trHeight w:val="1500"/>
        </w:trPr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Год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Количество произведенной тепловой энергии, Гкал/год</w:t>
            </w:r>
          </w:p>
        </w:tc>
        <w:tc>
          <w:tcPr>
            <w:tcW w:w="8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Средневзвешенный расход условного топлива на производство тепловой энергии,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кг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у.т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./Гкал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Собственные нужды котельной, Гкал/год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Отпуск тепловой энергии,</w:t>
            </w:r>
          </w:p>
        </w:tc>
        <w:tc>
          <w:tcPr>
            <w:tcW w:w="1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Фактический средневзвешенный расход условного топлива на отпуск тепловой энергии с коллекторов,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кг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у.т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./Гкал</w:t>
            </w:r>
          </w:p>
        </w:tc>
      </w:tr>
      <w:tr w:rsidR="00D274B5" w:rsidTr="00D274B5">
        <w:trPr>
          <w:trHeight w:val="300"/>
        </w:trPr>
        <w:tc>
          <w:tcPr>
            <w:tcW w:w="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2009 г. (факт)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133131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178,1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1755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85799,02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276,3</w:t>
            </w:r>
          </w:p>
        </w:tc>
      </w:tr>
      <w:tr w:rsidR="00D274B5" w:rsidTr="00D274B5">
        <w:trPr>
          <w:trHeight w:val="300"/>
        </w:trPr>
        <w:tc>
          <w:tcPr>
            <w:tcW w:w="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2010 г. (факт)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173324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174,9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1756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119247,9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254,2</w:t>
            </w:r>
          </w:p>
        </w:tc>
      </w:tr>
      <w:tr w:rsidR="00D274B5" w:rsidTr="00D274B5">
        <w:trPr>
          <w:trHeight w:val="300"/>
        </w:trPr>
        <w:tc>
          <w:tcPr>
            <w:tcW w:w="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2011г. (факт)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160131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175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1692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101437,9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276,4</w:t>
            </w:r>
          </w:p>
        </w:tc>
      </w:tr>
    </w:tbl>
    <w:p w:rsidR="00D274B5" w:rsidRDefault="00D274B5" w:rsidP="00D274B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274B5" w:rsidRDefault="00D274B5" w:rsidP="00D274B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74B5" w:rsidRDefault="00D274B5" w:rsidP="00D274B5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274B5">
          <w:pgSz w:w="11906" w:h="16838"/>
          <w:pgMar w:top="709" w:right="851" w:bottom="851" w:left="1701" w:header="709" w:footer="709" w:gutter="0"/>
          <w:cols w:space="720"/>
        </w:sectPr>
      </w:pPr>
    </w:p>
    <w:tbl>
      <w:tblPr>
        <w:tblW w:w="14616" w:type="dxa"/>
        <w:jc w:val="center"/>
        <w:tblInd w:w="93" w:type="dxa"/>
        <w:tblLook w:val="04A0"/>
      </w:tblPr>
      <w:tblGrid>
        <w:gridCol w:w="1537"/>
        <w:gridCol w:w="1597"/>
        <w:gridCol w:w="898"/>
        <w:gridCol w:w="803"/>
        <w:gridCol w:w="1701"/>
        <w:gridCol w:w="1701"/>
        <w:gridCol w:w="98"/>
        <w:gridCol w:w="236"/>
        <w:gridCol w:w="1367"/>
        <w:gridCol w:w="1701"/>
        <w:gridCol w:w="727"/>
        <w:gridCol w:w="690"/>
        <w:gridCol w:w="1560"/>
      </w:tblGrid>
      <w:tr w:rsidR="00D274B5" w:rsidTr="00D274B5">
        <w:trPr>
          <w:trHeight w:val="315"/>
          <w:jc w:val="center"/>
        </w:trPr>
        <w:tc>
          <w:tcPr>
            <w:tcW w:w="14616" w:type="dxa"/>
            <w:gridSpan w:val="13"/>
            <w:noWrap/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 xml:space="preserve">Производство тепловой энергии </w:t>
            </w:r>
          </w:p>
        </w:tc>
      </w:tr>
      <w:tr w:rsidR="00D274B5" w:rsidTr="00D274B5">
        <w:trPr>
          <w:trHeight w:val="315"/>
          <w:jc w:val="center"/>
        </w:trPr>
        <w:tc>
          <w:tcPr>
            <w:tcW w:w="1537" w:type="dxa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2495" w:type="dxa"/>
            <w:gridSpan w:val="2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3500" w:type="dxa"/>
            <w:gridSpan w:val="3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236" w:type="dxa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3795" w:type="dxa"/>
            <w:gridSpan w:val="3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22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274B5" w:rsidRDefault="00D2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2.4.2.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Месяц 2010 года/2011года</w:t>
            </w:r>
          </w:p>
        </w:tc>
        <w:tc>
          <w:tcPr>
            <w:tcW w:w="32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Котел ПК-33-1 зав. № 5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Котел ПК-33-1зав.№ 6</w:t>
            </w:r>
          </w:p>
        </w:tc>
        <w:tc>
          <w:tcPr>
            <w:tcW w:w="340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Котел 67-СП  зав.№12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Котел 67-СП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Зав.№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17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74B5" w:rsidTr="00D274B5">
        <w:trPr>
          <w:trHeight w:val="128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Число часов работы, (час)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Число часов работы, (час)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Число часов работы, (час)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Число часов работы, (час)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6124 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472,54/187,42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5563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744 / 571,29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16413/ 21826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279,5 / 524,1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0/0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9212/ 9490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550,26/ 663,12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6573 / 5756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576,33/ 347,41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7885 / 6310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  / 102,35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0/0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8130/1385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240,34 / 92,58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10946/18175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495,18 /743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3594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58,45 / 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0/0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14903 / 7967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720 / 668,12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/ 7001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/ 59,25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0/0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11795/ 8096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744 / 744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0/0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0/1646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/ 196,35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2836/4230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660,14/ 572,19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3520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61,2 / 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0/0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837/4400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215,41 / 499,5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2508/1962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692,09/ 288,32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0/0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1636/ 1084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641,58/ 692,29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1028/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480,32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/ 3432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/ 59,15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0/0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7942/ 1034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710,41/ 572,06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/ 6729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/ 155,35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9479/ 5785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672 / 417,16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516/ 7446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42,39 / 401,16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5026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67,2/0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7339/ 17245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452,29 / 720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8174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387,18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/0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0/0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3450 / 2362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220,41 / 86,02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3483 / 6899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584,31 /538,11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14413/ 9871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209,45/144,2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0/0</w:t>
            </w:r>
          </w:p>
        </w:tc>
      </w:tr>
      <w:tr w:rsidR="00D274B5" w:rsidTr="00D274B5">
        <w:trPr>
          <w:trHeight w:val="9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ИТОГО 2010/2011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54149/ 44431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4177,24/4128,1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68325/ 60531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6127,14/4874,4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45824/48440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736,6 / 889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5026 / 6729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67,2/155,35</w:t>
            </w:r>
          </w:p>
        </w:tc>
      </w:tr>
    </w:tbl>
    <w:p w:rsidR="00D274B5" w:rsidRDefault="00D274B5" w:rsidP="00D274B5">
      <w:pPr>
        <w:spacing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  <w:lang w:eastAsia="en-US"/>
        </w:rPr>
      </w:pPr>
    </w:p>
    <w:p w:rsidR="00D274B5" w:rsidRDefault="00D274B5" w:rsidP="00D274B5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D274B5">
          <w:pgSz w:w="16838" w:h="11906" w:orient="landscape"/>
          <w:pgMar w:top="1701" w:right="709" w:bottom="851" w:left="851" w:header="709" w:footer="709" w:gutter="0"/>
          <w:cols w:space="720"/>
        </w:sectPr>
      </w:pPr>
    </w:p>
    <w:p w:rsidR="00D274B5" w:rsidRDefault="00D274B5" w:rsidP="00D274B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74B5" w:rsidRDefault="00D274B5" w:rsidP="00D274B5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bookmarkStart w:id="15" w:name="_Toc364345862"/>
      <w:r>
        <w:rPr>
          <w:rFonts w:ascii="Times New Roman" w:hAnsi="Times New Roman" w:cs="Times New Roman"/>
          <w:i w:val="0"/>
          <w:sz w:val="24"/>
          <w:szCs w:val="24"/>
        </w:rPr>
        <w:t>2.4. Выводы по разделу «</w:t>
      </w:r>
      <w:r>
        <w:rPr>
          <w:rFonts w:ascii="Times New Roman" w:eastAsia="Calibri" w:hAnsi="Times New Roman" w:cs="Times New Roman"/>
          <w:i w:val="0"/>
          <w:sz w:val="24"/>
          <w:szCs w:val="24"/>
        </w:rPr>
        <w:t xml:space="preserve">Краткая характеристика системы теплоснабжения муниципального образования </w:t>
      </w:r>
      <w:r>
        <w:rPr>
          <w:rFonts w:ascii="Times New Roman" w:hAnsi="Times New Roman" w:cs="Times New Roman"/>
          <w:i w:val="0"/>
          <w:sz w:val="24"/>
          <w:szCs w:val="24"/>
        </w:rPr>
        <w:t>город Советск»</w:t>
      </w:r>
      <w:bookmarkEnd w:id="15"/>
    </w:p>
    <w:p w:rsidR="00D274B5" w:rsidRDefault="00D274B5" w:rsidP="00D274B5">
      <w:pPr>
        <w:pStyle w:val="af5"/>
        <w:ind w:firstLine="709"/>
        <w:jc w:val="both"/>
      </w:pPr>
      <w:r>
        <w:t>Горячее водоснабжение жилых и общественных зданий в зимний период осуществляется непосредственным водозабором из теплосети. Кроме того, в соответствии с существующим генеральным планом развития  предусматривается перевод всех жилых и общественных зданий на снабжение горячей водой непосредственным водозабором из теплосети в течение всего года.</w:t>
      </w:r>
    </w:p>
    <w:p w:rsidR="00D274B5" w:rsidRDefault="00D274B5" w:rsidP="00D274B5">
      <w:pPr>
        <w:pStyle w:val="af5"/>
        <w:ind w:firstLine="709"/>
        <w:jc w:val="both"/>
      </w:pPr>
      <w:r>
        <w:t xml:space="preserve">Согласно пунктам 8 и 9 статьи 29 главы 7 Федеральный закон от 27.07.2010 N 190-ФЗ (ред. от 07.05.2013) «О теплоснабжении»: </w:t>
      </w:r>
    </w:p>
    <w:p w:rsidR="00D274B5" w:rsidRDefault="00D274B5" w:rsidP="00D274B5">
      <w:pPr>
        <w:pStyle w:val="af5"/>
        <w:ind w:firstLine="709"/>
        <w:jc w:val="both"/>
      </w:pPr>
      <w:r>
        <w:t xml:space="preserve">- 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8 введена Федеральным законом от 07.12.2011 N 417-ФЗ (ред. 30.12.2012)); </w:t>
      </w:r>
    </w:p>
    <w:p w:rsidR="00D274B5" w:rsidRDefault="00D274B5" w:rsidP="00D274B5">
      <w:pPr>
        <w:pStyle w:val="af5"/>
        <w:ind w:firstLine="709"/>
        <w:jc w:val="both"/>
      </w:pPr>
      <w:r>
        <w:t xml:space="preserve"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9 введена Федеральным законом от 07.12.2011 N 417-ФЗ). </w:t>
      </w:r>
    </w:p>
    <w:p w:rsidR="00D274B5" w:rsidRDefault="00D274B5" w:rsidP="00D274B5">
      <w:pPr>
        <w:pStyle w:val="af5"/>
        <w:ind w:firstLine="709"/>
        <w:jc w:val="both"/>
      </w:pPr>
      <w:r>
        <w:t>В соответствии с данными пунктами при расчете принято, что к 2022 году все существующие на сегодняшний момент централизованные открытые системы теплоснабжения (горячего водоснабжения) будут переведены на закрытую схему.</w:t>
      </w:r>
    </w:p>
    <w:p w:rsidR="00D274B5" w:rsidRDefault="00D274B5" w:rsidP="00D274B5">
      <w:pPr>
        <w:pStyle w:val="af5"/>
        <w:ind w:firstLine="709"/>
        <w:jc w:val="both"/>
      </w:pPr>
      <w:r>
        <w:t xml:space="preserve">Для решения данной проблемы и осуществления круглогодичного горячего водоснабжения жилых домов и </w:t>
      </w:r>
      <w:proofErr w:type="gramStart"/>
      <w:r>
        <w:t>объектах</w:t>
      </w:r>
      <w:proofErr w:type="gramEnd"/>
      <w:r>
        <w:t xml:space="preserve"> инфраструктуры предлагается на выбор несколько вариантов: </w:t>
      </w:r>
    </w:p>
    <w:p w:rsidR="00D274B5" w:rsidRDefault="00D274B5" w:rsidP="00D274B5">
      <w:pPr>
        <w:pStyle w:val="af5"/>
        <w:ind w:firstLine="709"/>
        <w:jc w:val="both"/>
      </w:pPr>
      <w:r>
        <w:t xml:space="preserve">- установка </w:t>
      </w:r>
      <w:proofErr w:type="spellStart"/>
      <w:r>
        <w:t>водоводяных</w:t>
      </w:r>
      <w:proofErr w:type="spellEnd"/>
      <w:r>
        <w:t xml:space="preserve"> теплообменников в ИТП потребителей, перевод всей системы теплоснабжения на температурный график 130/70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>.</w:t>
      </w:r>
    </w:p>
    <w:p w:rsidR="00D274B5" w:rsidRDefault="00D274B5" w:rsidP="00D274B5">
      <w:pPr>
        <w:pStyle w:val="af5"/>
        <w:ind w:firstLine="709"/>
        <w:jc w:val="both"/>
      </w:pPr>
      <w:r>
        <w:t xml:space="preserve">- прокладка отдельных трубопроводов системы горячего водоснабжения, строительство ЦТП. </w:t>
      </w:r>
    </w:p>
    <w:p w:rsidR="00D274B5" w:rsidRDefault="00D274B5" w:rsidP="00D274B5">
      <w:pPr>
        <w:pStyle w:val="af5"/>
        <w:ind w:firstLine="709"/>
        <w:jc w:val="both"/>
      </w:pPr>
      <w:r>
        <w:t>- индивидуальные электрические или газовые водонагреватели.</w:t>
      </w:r>
    </w:p>
    <w:p w:rsidR="00D274B5" w:rsidRDefault="00D274B5" w:rsidP="00D274B5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16" w:name="_Toc364345863"/>
      <w:r>
        <w:rPr>
          <w:rFonts w:ascii="Times New Roman" w:hAnsi="Times New Roman" w:cs="Times New Roman"/>
          <w:sz w:val="24"/>
          <w:szCs w:val="24"/>
        </w:rPr>
        <w:t>3. Показатели перспективного спроса на тепловую энергию (мощность)</w:t>
      </w:r>
      <w:bookmarkEnd w:id="16"/>
    </w:p>
    <w:p w:rsidR="00D274B5" w:rsidRDefault="00D274B5" w:rsidP="00D274B5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bookmarkStart w:id="17" w:name="_Toc364345864"/>
      <w:r>
        <w:rPr>
          <w:rFonts w:ascii="Times New Roman" w:hAnsi="Times New Roman" w:cs="Times New Roman"/>
          <w:i w:val="0"/>
          <w:sz w:val="24"/>
          <w:szCs w:val="24"/>
        </w:rPr>
        <w:t>3.1. Объемы капитального строительства.</w:t>
      </w:r>
      <w:bookmarkEnd w:id="17"/>
    </w:p>
    <w:p w:rsidR="00D274B5" w:rsidRDefault="00D274B5" w:rsidP="00D274B5">
      <w:pPr>
        <w:pStyle w:val="af5"/>
        <w:jc w:val="center"/>
        <w:rPr>
          <w:b/>
        </w:rPr>
      </w:pPr>
    </w:p>
    <w:p w:rsidR="00D274B5" w:rsidRDefault="00D274B5" w:rsidP="00D274B5">
      <w:pPr>
        <w:pStyle w:val="af5"/>
        <w:ind w:firstLine="709"/>
        <w:jc w:val="both"/>
      </w:pPr>
      <w:r>
        <w:rPr>
          <w:rFonts w:eastAsiaTheme="minorHAnsi"/>
        </w:rPr>
        <w:t>При определении перспективной спроса на тепловую энергию на цели теплоснабжения города Советск на расчетный срок до 2028 года были использованы данные, приведенные в Генеральном плане развития</w:t>
      </w:r>
      <w:r>
        <w:t>.</w:t>
      </w:r>
    </w:p>
    <w:p w:rsidR="00D274B5" w:rsidRDefault="00D274B5" w:rsidP="00D274B5">
      <w:pPr>
        <w:pStyle w:val="af5"/>
        <w:ind w:firstLine="709"/>
        <w:jc w:val="both"/>
        <w:rPr>
          <w:bCs/>
        </w:rPr>
      </w:pPr>
      <w:r>
        <w:rPr>
          <w:bCs/>
        </w:rPr>
        <w:t xml:space="preserve">По данным </w:t>
      </w:r>
      <w:r>
        <w:t>Территориального органа федеральной службы государственной статистики по Тульской области численность населения города Советск в 2000 – 2012 годы постоянно уменьшалось.</w:t>
      </w:r>
      <w:r>
        <w:rPr>
          <w:bCs/>
        </w:rPr>
        <w:t xml:space="preserve"> </w:t>
      </w:r>
      <w:r>
        <w:t xml:space="preserve">Численность населения </w:t>
      </w:r>
      <w:proofErr w:type="gramStart"/>
      <w:r>
        <w:t>г</w:t>
      </w:r>
      <w:proofErr w:type="gramEnd"/>
      <w:r>
        <w:t xml:space="preserve">. Советск в настоящее время составляет 7,5 тыс. чел. </w:t>
      </w:r>
    </w:p>
    <w:p w:rsidR="00D274B5" w:rsidRDefault="00D274B5" w:rsidP="00D274B5">
      <w:pPr>
        <w:pStyle w:val="af5"/>
        <w:ind w:firstLine="709"/>
        <w:jc w:val="both"/>
      </w:pPr>
      <w:r>
        <w:t xml:space="preserve">Согласно «Схеме территориального планирования Тульской области» </w:t>
      </w:r>
      <w:proofErr w:type="spellStart"/>
      <w:r>
        <w:t>экстраполяционный</w:t>
      </w:r>
      <w:proofErr w:type="spellEnd"/>
      <w:r>
        <w:t xml:space="preserve"> прогноз показывает постоянное уменьшение численности населения: на 6 % - к 2015 году, на 13 % - к 2025 году.  Если предположить, что численность населения муниципального образования будет изменяться в соответствии с этим прогнозом, то к окончанию первого этапа реализации проекта – 2020 году оно уменьшится приблизительно на 9% и составит около 7 тыс. человек.</w:t>
      </w:r>
    </w:p>
    <w:p w:rsidR="00D274B5" w:rsidRDefault="00D274B5" w:rsidP="00D274B5">
      <w:pPr>
        <w:pStyle w:val="af5"/>
        <w:ind w:firstLine="709"/>
        <w:jc w:val="both"/>
      </w:pPr>
      <w:r>
        <w:t>Жилищный фонд на 01.01.2008 года составил 197,5 тыс. м</w:t>
      </w:r>
      <w:proofErr w:type="gramStart"/>
      <w:r>
        <w:rPr>
          <w:vertAlign w:val="superscript"/>
        </w:rPr>
        <w:t>2</w:t>
      </w:r>
      <w:proofErr w:type="gramEnd"/>
      <w:r>
        <w:t xml:space="preserve"> общей площади, при средней обеспеченности общей площадью 25,6 м</w:t>
      </w:r>
      <w:r>
        <w:rPr>
          <w:vertAlign w:val="superscript"/>
        </w:rPr>
        <w:t>2</w:t>
      </w:r>
      <w:r>
        <w:t xml:space="preserve"> на одного жителя. </w:t>
      </w:r>
    </w:p>
    <w:p w:rsidR="00D274B5" w:rsidRDefault="00D274B5" w:rsidP="00D274B5">
      <w:pPr>
        <w:pStyle w:val="af5"/>
        <w:ind w:firstLine="709"/>
        <w:jc w:val="both"/>
      </w:pPr>
      <w:r>
        <w:t>Планировочная структура поселения остается в основном в существующем виде, расширение общей территории предусматривается только за счет изменения границы  поселения для обустройства кладбища.</w:t>
      </w:r>
    </w:p>
    <w:p w:rsidR="00D274B5" w:rsidRDefault="00D274B5" w:rsidP="00D274B5">
      <w:pPr>
        <w:pStyle w:val="af5"/>
        <w:ind w:firstLine="709"/>
        <w:jc w:val="both"/>
      </w:pPr>
      <w:r>
        <w:lastRenderedPageBreak/>
        <w:t>Новое строительство будет осуществляться за счет сноса существующих зданий в нижней зоне, обеспеченных теплом.</w:t>
      </w:r>
    </w:p>
    <w:p w:rsidR="00D274B5" w:rsidRDefault="00D274B5" w:rsidP="00D274B5">
      <w:pPr>
        <w:pStyle w:val="af5"/>
        <w:ind w:firstLine="709"/>
        <w:jc w:val="both"/>
      </w:pPr>
      <w:r>
        <w:t>За последние 10-12 лет взамен старой ветхой застройки было построено несколько многоэтажных жилых домов, значительное количество усадебных 1-2 этажных жилых домов.</w:t>
      </w:r>
    </w:p>
    <w:p w:rsidR="00D274B5" w:rsidRDefault="00D274B5" w:rsidP="00D274B5">
      <w:pPr>
        <w:pStyle w:val="af5"/>
        <w:ind w:firstLine="709"/>
        <w:jc w:val="both"/>
      </w:pPr>
      <w:r>
        <w:t xml:space="preserve">Жилая застройка, расположенная в санитарно-защитной зоне </w:t>
      </w:r>
      <w:proofErr w:type="spellStart"/>
      <w:r>
        <w:t>Щекинской</w:t>
      </w:r>
      <w:proofErr w:type="spellEnd"/>
      <w:r>
        <w:t xml:space="preserve"> ГРЭС, завода </w:t>
      </w:r>
      <w:proofErr w:type="spellStart"/>
      <w:r>
        <w:t>котельно-вспомогального</w:t>
      </w:r>
      <w:proofErr w:type="spellEnd"/>
      <w:r>
        <w:t xml:space="preserve"> оборудования и трубопроводов, других промышленных предприятий, подлежит сносу с последующим проведением мероприятий по защитному озеленению этой территории.</w:t>
      </w:r>
    </w:p>
    <w:p w:rsidR="00D274B5" w:rsidRDefault="00D274B5" w:rsidP="00D274B5">
      <w:pPr>
        <w:pStyle w:val="af5"/>
        <w:ind w:firstLine="709"/>
        <w:jc w:val="both"/>
      </w:pPr>
      <w:r>
        <w:t xml:space="preserve">Всего с учетом сноса аварийного и ветхого жилого фонда, а также жилого фонда, расположенного в санитарно-защитных зонах промышленных предприятий предполагается строительство нового жилья, в том числе многоэтажного и </w:t>
      </w:r>
      <w:proofErr w:type="spellStart"/>
      <w:r>
        <w:t>среднеэтажного</w:t>
      </w:r>
      <w:proofErr w:type="spellEnd"/>
      <w:r>
        <w:t>, индивидуальных усадебных жилых домов.</w:t>
      </w:r>
    </w:p>
    <w:p w:rsidR="00D274B5" w:rsidRDefault="00D274B5" w:rsidP="00D274B5">
      <w:pPr>
        <w:pStyle w:val="af5"/>
        <w:ind w:firstLine="709"/>
        <w:jc w:val="both"/>
      </w:pPr>
      <w:r>
        <w:t>В восточной части города, где построено два новых 5-этажных жилых дома, предлагается дальнейшее перспективное строительство многоэтажных жилых домов.</w:t>
      </w:r>
    </w:p>
    <w:p w:rsidR="00D274B5" w:rsidRDefault="00D274B5" w:rsidP="00D274B5">
      <w:pPr>
        <w:pStyle w:val="af5"/>
        <w:ind w:firstLine="709"/>
        <w:jc w:val="both"/>
      </w:pPr>
      <w:r>
        <w:t>Фактические объемы предполагаемого капитального строительства на рассматриваемый период в Генеральном плане развития города Советск не приведены.</w:t>
      </w:r>
    </w:p>
    <w:p w:rsidR="00D274B5" w:rsidRDefault="00D274B5" w:rsidP="00D274B5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bookmarkStart w:id="18" w:name="_Toc364345865"/>
      <w:r>
        <w:rPr>
          <w:rFonts w:ascii="Times New Roman" w:hAnsi="Times New Roman" w:cs="Times New Roman"/>
          <w:i w:val="0"/>
          <w:sz w:val="24"/>
          <w:szCs w:val="24"/>
        </w:rPr>
        <w:t>3.2. Эффективный радиус теплоснабжения</w:t>
      </w:r>
      <w:bookmarkEnd w:id="18"/>
    </w:p>
    <w:p w:rsidR="00D274B5" w:rsidRDefault="00D274B5" w:rsidP="00D274B5">
      <w:pPr>
        <w:pStyle w:val="af5"/>
        <w:jc w:val="center"/>
        <w:rPr>
          <w:b/>
        </w:rPr>
      </w:pPr>
    </w:p>
    <w:p w:rsidR="00D274B5" w:rsidRDefault="00D274B5" w:rsidP="00D274B5">
      <w:pPr>
        <w:pStyle w:val="af5"/>
        <w:ind w:firstLine="709"/>
        <w:jc w:val="both"/>
      </w:pPr>
      <w:r>
        <w:t>Среди основных мероприятий по энергосбережению в системах теплоснабжения можно выделить оптимизацию систем теплоснабжения в городах с учетом эффективного радиуса теплоснабжения. Передача тепловой энергии на большие расстояния является экономически неэффективной.</w:t>
      </w:r>
    </w:p>
    <w:p w:rsidR="00D274B5" w:rsidRDefault="00D274B5" w:rsidP="00D274B5">
      <w:pPr>
        <w:pStyle w:val="af5"/>
        <w:ind w:firstLine="709"/>
        <w:jc w:val="both"/>
      </w:pPr>
      <w:r>
        <w:t xml:space="preserve">Согласно п. 30, г. 2, ФЗ №190 от 27.07.2010 г.: «радиус эффективного теплоснабжения - максимальное расстояние от </w:t>
      </w:r>
      <w:proofErr w:type="spellStart"/>
      <w:r>
        <w:t>теплопотребляющей</w:t>
      </w:r>
      <w:proofErr w:type="spellEnd"/>
      <w:r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>
        <w:t>теплопотребляющей</w:t>
      </w:r>
      <w:proofErr w:type="spellEnd"/>
      <w:r>
        <w:t xml:space="preserve">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D274B5" w:rsidRDefault="00D274B5" w:rsidP="00D274B5">
      <w:pPr>
        <w:pStyle w:val="af5"/>
        <w:ind w:firstLine="709"/>
        <w:jc w:val="both"/>
      </w:pPr>
      <w:r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>
        <w:t>теплопотребляющих</w:t>
      </w:r>
      <w:proofErr w:type="spellEnd"/>
      <w: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</w:t>
      </w:r>
    </w:p>
    <w:p w:rsidR="00D274B5" w:rsidRDefault="00D274B5" w:rsidP="00D274B5">
      <w:pPr>
        <w:pStyle w:val="af5"/>
        <w:ind w:firstLine="709"/>
        <w:jc w:val="both"/>
      </w:pPr>
      <w:r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D274B5" w:rsidRDefault="00D274B5" w:rsidP="00D274B5">
      <w:pPr>
        <w:pStyle w:val="af5"/>
        <w:ind w:firstLine="709"/>
        <w:jc w:val="both"/>
      </w:pPr>
      <w: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D274B5" w:rsidRDefault="00D274B5" w:rsidP="00D274B5">
      <w:pPr>
        <w:pStyle w:val="af5"/>
        <w:ind w:firstLine="709"/>
        <w:jc w:val="both"/>
      </w:pPr>
      <w:r>
        <w:t xml:space="preserve">- затраты на строительство новых участков тепловой сети и реконструкция существующих; </w:t>
      </w:r>
    </w:p>
    <w:p w:rsidR="00D274B5" w:rsidRDefault="00D274B5" w:rsidP="00D274B5">
      <w:pPr>
        <w:pStyle w:val="af5"/>
        <w:ind w:firstLine="709"/>
        <w:jc w:val="both"/>
      </w:pPr>
      <w:r>
        <w:t xml:space="preserve">- пропускная способность существующих магистральных тепловых сетей; </w:t>
      </w:r>
    </w:p>
    <w:p w:rsidR="00D274B5" w:rsidRDefault="00D274B5" w:rsidP="00D274B5">
      <w:pPr>
        <w:pStyle w:val="af5"/>
        <w:ind w:firstLine="709"/>
        <w:jc w:val="both"/>
      </w:pPr>
      <w:r>
        <w:t xml:space="preserve">- затраты на перекачку теплоносителя в тепловых сетях; </w:t>
      </w:r>
    </w:p>
    <w:p w:rsidR="00D274B5" w:rsidRDefault="00D274B5" w:rsidP="00D274B5">
      <w:pPr>
        <w:pStyle w:val="af5"/>
        <w:ind w:firstLine="709"/>
        <w:jc w:val="both"/>
      </w:pPr>
      <w:r>
        <w:t xml:space="preserve">- потери тепловой энергии в тепловых сетях при ее передаче; </w:t>
      </w:r>
    </w:p>
    <w:p w:rsidR="00D274B5" w:rsidRDefault="00D274B5" w:rsidP="00D274B5">
      <w:pPr>
        <w:pStyle w:val="af5"/>
        <w:ind w:firstLine="709"/>
        <w:jc w:val="both"/>
      </w:pPr>
      <w:r>
        <w:t xml:space="preserve">- надежность системы теплоснабжения. </w:t>
      </w:r>
    </w:p>
    <w:p w:rsidR="00D274B5" w:rsidRDefault="00D274B5" w:rsidP="00D274B5">
      <w:pPr>
        <w:pStyle w:val="af5"/>
        <w:ind w:firstLine="709"/>
        <w:jc w:val="both"/>
      </w:pPr>
      <w:r>
        <w:t xml:space="preserve">Комплексная оценка вышеперечисленных факторов позволяет определить величину оптимального радиуса теплоснабжения. </w:t>
      </w:r>
    </w:p>
    <w:p w:rsidR="00D274B5" w:rsidRDefault="00D274B5" w:rsidP="00D274B5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bookmarkStart w:id="19" w:name="_Toc364345866"/>
      <w:r>
        <w:rPr>
          <w:rFonts w:ascii="Times New Roman" w:hAnsi="Times New Roman" w:cs="Times New Roman"/>
          <w:i w:val="0"/>
          <w:sz w:val="24"/>
          <w:szCs w:val="24"/>
        </w:rPr>
        <w:t>3.3. Объемы потребления тепловой энергии (мощности), теплоносителя и приросты потребления тепловой энергии (мощности)</w:t>
      </w:r>
      <w:bookmarkEnd w:id="19"/>
    </w:p>
    <w:p w:rsidR="00D274B5" w:rsidRDefault="00D274B5" w:rsidP="00D274B5">
      <w:pPr>
        <w:pStyle w:val="af5"/>
        <w:ind w:firstLine="709"/>
        <w:jc w:val="both"/>
        <w:rPr>
          <w:b/>
        </w:rPr>
      </w:pPr>
    </w:p>
    <w:p w:rsidR="00D274B5" w:rsidRDefault="00D274B5" w:rsidP="00D274B5">
      <w:pPr>
        <w:pStyle w:val="Default"/>
        <w:ind w:firstLine="709"/>
        <w:jc w:val="both"/>
      </w:pPr>
      <w:r>
        <w:t xml:space="preserve">Проведенный в ходе обследования анализ предоставленных данных позволяет сделать вывод о том, что в  целом по городу к концу расчетного периода предполагается снижение объема потребления тепловой энергии. Предполагаемое уменьшение потребления прогнозируется  в соответствии с требованиями энергетической эффективности, установленными в Приказе Министерства регионального развития РФ от </w:t>
      </w:r>
      <w:r>
        <w:lastRenderedPageBreak/>
        <w:t>28 мая 2010 г. № 262 "О требованиях энергетической эффективности зданий, строений, сооружений". В данном приказе в процентном соотношении указано, насколько должны снижаться удельные расходы тепловой энергии. Следовательно, пропорционально удельным расходам снижаются и объемы потребления тепловой энергии.</w:t>
      </w:r>
    </w:p>
    <w:p w:rsidR="00D274B5" w:rsidRDefault="00D274B5" w:rsidP="00D274B5">
      <w:pPr>
        <w:pStyle w:val="Default"/>
        <w:ind w:firstLine="709"/>
        <w:jc w:val="both"/>
      </w:pPr>
      <w:r>
        <w:t>Кроме того, на прогнозируемое уменьшение потребления тепловой энергии влияет:</w:t>
      </w:r>
    </w:p>
    <w:p w:rsidR="00D274B5" w:rsidRDefault="00D274B5" w:rsidP="00D274B5">
      <w:pPr>
        <w:pStyle w:val="Default"/>
        <w:ind w:firstLine="709"/>
        <w:jc w:val="both"/>
      </w:pPr>
      <w:r>
        <w:t>- прогнозируемое в Генеральном плане развития уменьшение численности населения;</w:t>
      </w:r>
    </w:p>
    <w:p w:rsidR="00D274B5" w:rsidRDefault="00D274B5" w:rsidP="00D274B5">
      <w:pPr>
        <w:pStyle w:val="Default"/>
        <w:ind w:firstLine="709"/>
        <w:jc w:val="both"/>
      </w:pPr>
      <w:r>
        <w:t>- предполагаемое капитальное строительство планируется одновременно со сносом ветхого и аварийного жилья, расширения границ города не предполагается;</w:t>
      </w:r>
    </w:p>
    <w:p w:rsidR="00D274B5" w:rsidRDefault="00D274B5" w:rsidP="00D274B5">
      <w:pPr>
        <w:pStyle w:val="Default"/>
        <w:ind w:firstLine="709"/>
      </w:pPr>
    </w:p>
    <w:p w:rsidR="00D274B5" w:rsidRDefault="00D274B5" w:rsidP="00D274B5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bookmarkStart w:id="20" w:name="_Toc364345867"/>
      <w:r>
        <w:rPr>
          <w:rFonts w:ascii="Times New Roman" w:hAnsi="Times New Roman" w:cs="Times New Roman"/>
          <w:i w:val="0"/>
          <w:sz w:val="24"/>
          <w:szCs w:val="24"/>
        </w:rPr>
        <w:t>3.4. Сравнительный анализ</w:t>
      </w:r>
      <w:r>
        <w:rPr>
          <w:rFonts w:ascii="Times New Roman" w:eastAsia="Calibri" w:hAnsi="Times New Roman" w:cs="Times New Roman"/>
          <w:i w:val="0"/>
          <w:sz w:val="24"/>
          <w:szCs w:val="24"/>
        </w:rPr>
        <w:t xml:space="preserve"> тепловых нагрузок и располагаемой тепловой мощности источника тепловой энергии</w:t>
      </w:r>
      <w:bookmarkEnd w:id="20"/>
    </w:p>
    <w:p w:rsidR="00D274B5" w:rsidRDefault="00D274B5" w:rsidP="00D274B5">
      <w:pPr>
        <w:pStyle w:val="af5"/>
        <w:ind w:firstLine="709"/>
        <w:jc w:val="both"/>
        <w:rPr>
          <w:b/>
        </w:rPr>
      </w:pPr>
    </w:p>
    <w:p w:rsidR="00D274B5" w:rsidRDefault="00D274B5" w:rsidP="00D274B5">
      <w:pPr>
        <w:pStyle w:val="af5"/>
        <w:ind w:firstLine="709"/>
        <w:jc w:val="both"/>
      </w:pPr>
      <w:r>
        <w:t>Сравнительный анализ тепловых нагрузок и располагаемой тепловой мощности на момент проведения обследования приведен в таблице 3.3.1. Отсутствие в Генеральном плане развития фактических объемов предполагаемого капитального строительства не позволяет составить перспективный баланс тепловых нагрузок и располагаемой тепловой мощности на рассматриваемый период.</w:t>
      </w:r>
    </w:p>
    <w:tbl>
      <w:tblPr>
        <w:tblW w:w="9371" w:type="dxa"/>
        <w:tblInd w:w="93" w:type="dxa"/>
        <w:tblLook w:val="04A0"/>
      </w:tblPr>
      <w:tblGrid>
        <w:gridCol w:w="6536"/>
        <w:gridCol w:w="2835"/>
      </w:tblGrid>
      <w:tr w:rsidR="00D274B5" w:rsidTr="00D274B5">
        <w:trPr>
          <w:trHeight w:val="315"/>
        </w:trPr>
        <w:tc>
          <w:tcPr>
            <w:tcW w:w="9371" w:type="dxa"/>
            <w:gridSpan w:val="2"/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Сравнительный анализ тепловых нагрузок и располагаемой тепловой мощности источника тепловой энергии</w:t>
            </w:r>
          </w:p>
        </w:tc>
      </w:tr>
      <w:tr w:rsidR="00D274B5" w:rsidTr="00D274B5">
        <w:trPr>
          <w:trHeight w:val="315"/>
        </w:trPr>
        <w:tc>
          <w:tcPr>
            <w:tcW w:w="6536" w:type="dxa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ind w:right="-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1.3.1.</w:t>
            </w:r>
          </w:p>
        </w:tc>
      </w:tr>
      <w:tr w:rsidR="00D274B5" w:rsidTr="00D274B5">
        <w:trPr>
          <w:trHeight w:val="300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Показатель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2013 год</w:t>
            </w:r>
          </w:p>
        </w:tc>
      </w:tr>
      <w:tr w:rsidR="00D274B5" w:rsidTr="00D274B5">
        <w:trPr>
          <w:trHeight w:val="349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Фактическая располагаемая тепловая мощность, Гкал/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</w:tr>
      <w:tr w:rsidR="00D274B5" w:rsidTr="00D274B5">
        <w:trPr>
          <w:trHeight w:val="30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Подключенная тепловая нагрузка, Гкал/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33,14</w:t>
            </w:r>
          </w:p>
        </w:tc>
      </w:tr>
      <w:tr w:rsidR="00D274B5" w:rsidTr="00D274B5">
        <w:trPr>
          <w:trHeight w:val="30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Процент загрузки мощности, 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42,5</w:t>
            </w:r>
          </w:p>
        </w:tc>
      </w:tr>
    </w:tbl>
    <w:p w:rsidR="00D274B5" w:rsidRDefault="00D274B5" w:rsidP="00D274B5">
      <w:pPr>
        <w:pStyle w:val="af5"/>
        <w:jc w:val="center"/>
        <w:rPr>
          <w:b/>
        </w:rPr>
      </w:pPr>
    </w:p>
    <w:p w:rsidR="00D274B5" w:rsidRDefault="00D274B5" w:rsidP="00D274B5">
      <w:pPr>
        <w:pStyle w:val="af5"/>
        <w:ind w:firstLine="709"/>
        <w:jc w:val="both"/>
      </w:pPr>
      <w:r>
        <w:t xml:space="preserve">Таким образом, теоретический процент загрузки мощности источника тепловой энергии составляет – 42,5 %.  </w:t>
      </w:r>
    </w:p>
    <w:p w:rsidR="00D274B5" w:rsidRDefault="00D274B5" w:rsidP="00D274B5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bookmarkStart w:id="21" w:name="_Toc364345868"/>
      <w:r>
        <w:rPr>
          <w:rFonts w:ascii="Times New Roman" w:hAnsi="Times New Roman" w:cs="Times New Roman"/>
          <w:i w:val="0"/>
          <w:sz w:val="24"/>
          <w:szCs w:val="24"/>
        </w:rPr>
        <w:t>3.5. Выводы по разделу: Показатели перспективного спроса на тепловую энергию (мощность) и теплоноситель</w:t>
      </w:r>
      <w:bookmarkEnd w:id="21"/>
    </w:p>
    <w:p w:rsidR="00D274B5" w:rsidRDefault="00D274B5" w:rsidP="00D274B5">
      <w:pPr>
        <w:pStyle w:val="af5"/>
        <w:jc w:val="both"/>
        <w:rPr>
          <w:b/>
        </w:rPr>
      </w:pPr>
    </w:p>
    <w:p w:rsidR="00D274B5" w:rsidRDefault="00D274B5" w:rsidP="00D274B5">
      <w:pPr>
        <w:pStyle w:val="af5"/>
        <w:ind w:firstLine="709"/>
        <w:jc w:val="both"/>
        <w:rPr>
          <w:bCs/>
          <w:iCs/>
          <w:color w:val="000000"/>
        </w:rPr>
      </w:pPr>
      <w:r>
        <w:t xml:space="preserve">Возможность подключения дополнительных потребителей ограничивается располагаемой мощностью источника тепловой энергии. По результатам сравнительного анализа </w:t>
      </w:r>
      <w:r>
        <w:rPr>
          <w:bCs/>
          <w:iCs/>
          <w:color w:val="000000"/>
        </w:rPr>
        <w:t>тепловых нагрузок и располагаемой тепловой мощности выявлены значительные резервы тепловой мощности источника. Возможность подключения тепловых нагрузок составляет – 467 Гкал/час (93 % от мощности источника)</w:t>
      </w:r>
    </w:p>
    <w:p w:rsidR="00D274B5" w:rsidRDefault="00D274B5" w:rsidP="00D274B5">
      <w:pPr>
        <w:pStyle w:val="af5"/>
        <w:ind w:firstLine="709"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 xml:space="preserve">Таким образом, несмотря на отсутствие данных о предполагаемых объемах капитального строительства, располагаемая мощность котельной  </w:t>
      </w:r>
      <w:r>
        <w:t>ПП «</w:t>
      </w:r>
      <w:proofErr w:type="spellStart"/>
      <w:r>
        <w:t>Щекинская</w:t>
      </w:r>
      <w:proofErr w:type="spellEnd"/>
      <w:r>
        <w:t xml:space="preserve"> ГРЭС» позволяет сделать вывод о достаточности тепловой мощности.</w:t>
      </w:r>
    </w:p>
    <w:p w:rsidR="00D274B5" w:rsidRDefault="00D274B5" w:rsidP="00D274B5">
      <w:pPr>
        <w:pStyle w:val="af5"/>
        <w:ind w:firstLine="709"/>
        <w:jc w:val="both"/>
      </w:pPr>
      <w:r>
        <w:t>Для теплоснабжения  проектируемой застройки необходимо осуществить  реконструкцию тепловых сетей. Дополнительных магистральных сетей не потребуется. В связи со строительством зданий в нижней зоне подлежит реконструкции существующая смесительная станция.</w:t>
      </w:r>
    </w:p>
    <w:p w:rsidR="00D274B5" w:rsidRDefault="00D274B5" w:rsidP="00D274B5">
      <w:pPr>
        <w:pStyle w:val="af5"/>
        <w:ind w:firstLine="709"/>
        <w:jc w:val="both"/>
      </w:pPr>
      <w:r>
        <w:t>Для теплоснабжения больничного комплекса в качестве резервного источника тепла на территории больницы проектируется котельная, использующая котельно-печное топливо – природный газ.</w:t>
      </w:r>
    </w:p>
    <w:p w:rsidR="00D274B5" w:rsidRDefault="00D274B5" w:rsidP="00D274B5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22" w:name="_Toc364345869"/>
      <w:r>
        <w:rPr>
          <w:rFonts w:ascii="Times New Roman" w:hAnsi="Times New Roman" w:cs="Times New Roman"/>
          <w:sz w:val="24"/>
          <w:szCs w:val="24"/>
        </w:rPr>
        <w:t>4. Тепловые и топливные балансы</w:t>
      </w:r>
      <w:bookmarkEnd w:id="22"/>
    </w:p>
    <w:p w:rsidR="00D274B5" w:rsidRDefault="00D274B5" w:rsidP="00D274B5">
      <w:pPr>
        <w:pStyle w:val="af5"/>
        <w:ind w:firstLine="709"/>
        <w:jc w:val="both"/>
      </w:pPr>
      <w:r>
        <w:t xml:space="preserve">Собранные в ходе обследования данные позволяют составить тепловые и топливные балансы системы теплоснабжения </w:t>
      </w:r>
      <w:proofErr w:type="gramStart"/>
      <w:r>
        <w:t>г</w:t>
      </w:r>
      <w:proofErr w:type="gramEnd"/>
      <w:r>
        <w:t>. Советск на текущий момент. Тепловые и топливные балансы приведены в таблице 4.1.</w:t>
      </w:r>
    </w:p>
    <w:p w:rsidR="00D274B5" w:rsidRDefault="00D274B5" w:rsidP="00D274B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lastRenderedPageBreak/>
        <w:t>Отсутствие в Генеральном плане развития фактических объемов предполагаемого капитального строительства не позволяет составить перспективные тепловые и топливные балансы на рассматриваемые периоды.</w:t>
      </w:r>
    </w:p>
    <w:tbl>
      <w:tblPr>
        <w:tblW w:w="9492" w:type="dxa"/>
        <w:jc w:val="center"/>
        <w:tblInd w:w="108" w:type="dxa"/>
        <w:tblLook w:val="04A0"/>
      </w:tblPr>
      <w:tblGrid>
        <w:gridCol w:w="6921"/>
        <w:gridCol w:w="1420"/>
        <w:gridCol w:w="1151"/>
      </w:tblGrid>
      <w:tr w:rsidR="00D274B5" w:rsidTr="00D274B5">
        <w:trPr>
          <w:trHeight w:val="390"/>
          <w:jc w:val="center"/>
        </w:trPr>
        <w:tc>
          <w:tcPr>
            <w:tcW w:w="9492" w:type="dxa"/>
            <w:gridSpan w:val="3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Тепловой и топливный баланс источника тепловой энергии </w:t>
            </w:r>
          </w:p>
        </w:tc>
      </w:tr>
      <w:tr w:rsidR="00D274B5" w:rsidTr="00D274B5">
        <w:trPr>
          <w:trHeight w:val="315"/>
          <w:jc w:val="center"/>
        </w:trPr>
        <w:tc>
          <w:tcPr>
            <w:tcW w:w="6921" w:type="dxa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2571" w:type="dxa"/>
            <w:gridSpan w:val="2"/>
            <w:noWrap/>
            <w:vAlign w:val="bottom"/>
            <w:hideMark/>
          </w:tcPr>
          <w:p w:rsidR="00D274B5" w:rsidRDefault="00D2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4.1.</w:t>
            </w:r>
          </w:p>
        </w:tc>
      </w:tr>
      <w:tr w:rsidR="00D274B5" w:rsidTr="00D274B5">
        <w:trPr>
          <w:trHeight w:val="315"/>
          <w:jc w:val="center"/>
        </w:trPr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2013 год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6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Годовой отпуск тепловой энергии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Гкал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161176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6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Потери тепловой энергии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Гкал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16083,3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6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Полезный отпуск на отопление, горячее водоснабжение и вентиляцию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Гкал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125521,0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6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Собственные нужды ТСО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Гкал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19571,7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6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Выработка на природном газе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Гкал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161176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6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Расход природного газа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тыс. куб.м.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24423,932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6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Расход условного топлива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у.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30041,4</w:t>
            </w:r>
          </w:p>
        </w:tc>
      </w:tr>
    </w:tbl>
    <w:p w:rsidR="00D274B5" w:rsidRDefault="00D274B5" w:rsidP="00D274B5">
      <w:pPr>
        <w:pStyle w:val="af5"/>
      </w:pPr>
    </w:p>
    <w:p w:rsidR="00D274B5" w:rsidRDefault="00D274B5" w:rsidP="00D274B5">
      <w:pPr>
        <w:pStyle w:val="af5"/>
        <w:ind w:firstLine="709"/>
        <w:jc w:val="both"/>
      </w:pPr>
      <w:r>
        <w:t xml:space="preserve">Приведенные в таблице 4.1. потери тепловой энергии определены расчетным путем по предоставленным данным диаметров, длин трубопроводов и удельных часовых тепловых потерь трубопроводов. Расчеты выполнены в соответствии в соответствии с утвержденной приказом Минэнерго России  от 30 декабря 2008  г. № 325 «Инструкция по организации в Минэнерго России работы по расчету и обоснованию нормативов технологических потерь при передаче тепловой энергии» </w:t>
      </w:r>
    </w:p>
    <w:p w:rsidR="00D274B5" w:rsidRDefault="00D274B5" w:rsidP="00D274B5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23" w:name="_Toc364345870"/>
      <w:r>
        <w:rPr>
          <w:rFonts w:ascii="Times New Roman" w:hAnsi="Times New Roman" w:cs="Times New Roman"/>
          <w:sz w:val="24"/>
          <w:szCs w:val="24"/>
        </w:rPr>
        <w:t>5. Баланс тепловой мощности и теплоносителя</w:t>
      </w:r>
      <w:bookmarkEnd w:id="23"/>
    </w:p>
    <w:p w:rsidR="00D274B5" w:rsidRDefault="00D274B5" w:rsidP="00D274B5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bookmarkStart w:id="24" w:name="_Toc364345871"/>
      <w:r>
        <w:rPr>
          <w:rFonts w:ascii="Times New Roman" w:hAnsi="Times New Roman" w:cs="Times New Roman"/>
          <w:i w:val="0"/>
          <w:sz w:val="24"/>
          <w:szCs w:val="24"/>
        </w:rPr>
        <w:t>5.1. Баланс тепловой мощности и теплоносителя при существующей тепловой нагрузке и температурном графике</w:t>
      </w:r>
      <w:bookmarkEnd w:id="24"/>
    </w:p>
    <w:p w:rsidR="00D274B5" w:rsidRDefault="00D274B5" w:rsidP="00D274B5">
      <w:pPr>
        <w:pStyle w:val="af5"/>
        <w:jc w:val="center"/>
        <w:rPr>
          <w:b/>
        </w:rPr>
      </w:pPr>
    </w:p>
    <w:p w:rsidR="00D274B5" w:rsidRDefault="00D274B5" w:rsidP="00D274B5">
      <w:pPr>
        <w:pStyle w:val="af5"/>
        <w:ind w:firstLine="709"/>
        <w:jc w:val="both"/>
        <w:rPr>
          <w:rFonts w:eastAsia="Calibri"/>
        </w:rPr>
      </w:pPr>
      <w:r>
        <w:t>Р</w:t>
      </w:r>
      <w:r>
        <w:rPr>
          <w:rFonts w:eastAsia="Calibri"/>
        </w:rPr>
        <w:t xml:space="preserve">асчеты </w:t>
      </w:r>
      <w:r>
        <w:t>тепловых сетей от существующей котельной</w:t>
      </w:r>
      <w:r>
        <w:rPr>
          <w:rFonts w:eastAsia="Calibri"/>
        </w:rPr>
        <w:t xml:space="preserve"> </w:t>
      </w:r>
      <w:r>
        <w:t>города Советск</w:t>
      </w:r>
      <w:r>
        <w:rPr>
          <w:rFonts w:eastAsia="Calibri"/>
        </w:rPr>
        <w:t xml:space="preserve"> проводились с помощью программно-расчетного комплекса для систем теплоснабжения </w:t>
      </w:r>
      <w:r>
        <w:rPr>
          <w:rFonts w:eastAsia="Calibri"/>
          <w:lang w:val="en-US"/>
        </w:rPr>
        <w:t>Zulu</w:t>
      </w:r>
      <w:r w:rsidRPr="00D274B5">
        <w:rPr>
          <w:rFonts w:eastAsia="Calibri"/>
        </w:rPr>
        <w:t xml:space="preserve"> </w:t>
      </w:r>
      <w:r>
        <w:rPr>
          <w:rFonts w:eastAsia="Calibri"/>
          <w:lang w:val="en-US"/>
        </w:rPr>
        <w:t>Thermo</w:t>
      </w:r>
      <w:r>
        <w:rPr>
          <w:rFonts w:eastAsia="Calibri"/>
        </w:rPr>
        <w:t xml:space="preserve"> 7.0, разработанного ООО «</w:t>
      </w:r>
      <w:proofErr w:type="spellStart"/>
      <w:r>
        <w:rPr>
          <w:rFonts w:eastAsia="Calibri"/>
        </w:rPr>
        <w:t>Политерм</w:t>
      </w:r>
      <w:proofErr w:type="spellEnd"/>
      <w:r>
        <w:rPr>
          <w:rFonts w:eastAsia="Calibri"/>
        </w:rPr>
        <w:t>» (г</w:t>
      </w:r>
      <w:proofErr w:type="gramStart"/>
      <w:r>
        <w:rPr>
          <w:rFonts w:eastAsia="Calibri"/>
        </w:rPr>
        <w:t>.С</w:t>
      </w:r>
      <w:proofErr w:type="gramEnd"/>
      <w:r>
        <w:rPr>
          <w:rFonts w:eastAsia="Calibri"/>
        </w:rPr>
        <w:t xml:space="preserve">анкт - Петербург), сертифицированного органом по сертификации научно-технической продукции информационных технологий «Информационные системы и технологии» </w:t>
      </w:r>
      <w:proofErr w:type="spellStart"/>
      <w:r>
        <w:rPr>
          <w:rFonts w:eastAsia="Calibri"/>
        </w:rPr>
        <w:t>ГосНИИ</w:t>
      </w:r>
      <w:proofErr w:type="spellEnd"/>
      <w:r>
        <w:rPr>
          <w:rFonts w:eastAsia="Calibri"/>
        </w:rPr>
        <w:t xml:space="preserve"> «Тест», зарегистрированного в Российском агентстве по патентам и товарным знакам 16.02.2007 г. за № 2007610769.</w:t>
      </w:r>
    </w:p>
    <w:p w:rsidR="00D274B5" w:rsidRDefault="00D274B5" w:rsidP="00D274B5">
      <w:pPr>
        <w:pStyle w:val="af5"/>
        <w:ind w:firstLine="709"/>
        <w:jc w:val="both"/>
        <w:rPr>
          <w:sz w:val="23"/>
          <w:szCs w:val="23"/>
        </w:rPr>
      </w:pPr>
      <w:r>
        <w:rPr>
          <w:rFonts w:eastAsia="Calibri"/>
        </w:rPr>
        <w:t xml:space="preserve">Расчет тепловых сетей проводится по обобщенному потребителю. </w:t>
      </w:r>
      <w:r>
        <w:t xml:space="preserve">Обобщенный потребитель – символьный объект тепловой сети, характеризующийся потребляемым расходом сетевой воды или заданным сопротивлением. </w:t>
      </w:r>
      <w:r>
        <w:rPr>
          <w:sz w:val="23"/>
          <w:szCs w:val="23"/>
        </w:rPr>
        <w:t xml:space="preserve">Обобщенный потребитель используется для расчета магистральных трубопроводов, при отсутствии данных по внутриквартальным сетям и по потребителям. </w:t>
      </w:r>
    </w:p>
    <w:p w:rsidR="00D274B5" w:rsidRDefault="00D274B5" w:rsidP="00D274B5">
      <w:pPr>
        <w:pStyle w:val="af5"/>
        <w:ind w:firstLine="709"/>
        <w:jc w:val="both"/>
      </w:pPr>
      <w:r>
        <w:t xml:space="preserve">При проведении расчетов в состав обобщенного потребителя не включаются тепловая нагрузка на цели отопления, горячего водоснабжения, и вентиляции </w:t>
      </w:r>
      <w:r>
        <w:rPr>
          <w:color w:val="000000"/>
        </w:rPr>
        <w:t xml:space="preserve">объектов </w:t>
      </w:r>
      <w:proofErr w:type="spellStart"/>
      <w:r>
        <w:rPr>
          <w:color w:val="000000"/>
        </w:rPr>
        <w:t>промплощадки</w:t>
      </w:r>
      <w:proofErr w:type="spellEnd"/>
      <w:r>
        <w:rPr>
          <w:color w:val="000000"/>
        </w:rPr>
        <w:t xml:space="preserve"> ПП "ЩГРЭС", бытовой корпус и помещения завода «</w:t>
      </w:r>
      <w:proofErr w:type="spellStart"/>
      <w:r>
        <w:rPr>
          <w:color w:val="000000"/>
        </w:rPr>
        <w:t>КВОиТ</w:t>
      </w:r>
      <w:proofErr w:type="spellEnd"/>
      <w:r>
        <w:rPr>
          <w:color w:val="000000"/>
        </w:rPr>
        <w:t>» и тепловые нагрузки (пар на технологические нужды) фабрик</w:t>
      </w:r>
      <w:proofErr w:type="gramStart"/>
      <w:r>
        <w:rPr>
          <w:color w:val="000000"/>
        </w:rPr>
        <w:t>и ООО</w:t>
      </w:r>
      <w:proofErr w:type="gramEnd"/>
      <w:r>
        <w:rPr>
          <w:color w:val="000000"/>
        </w:rPr>
        <w:t xml:space="preserve"> "SCA"</w:t>
      </w:r>
      <w:r>
        <w:t>.</w:t>
      </w:r>
    </w:p>
    <w:p w:rsidR="00D274B5" w:rsidRDefault="00D274B5" w:rsidP="00D274B5">
      <w:pPr>
        <w:pStyle w:val="af5"/>
        <w:ind w:firstLine="709"/>
        <w:jc w:val="both"/>
      </w:pPr>
      <w:r>
        <w:t xml:space="preserve">Таким образом, при расчете используется обобщенный потребитель, включающий в себя тепловые нагрузки жилого фонда и инфраструктуры </w:t>
      </w:r>
      <w:proofErr w:type="gramStart"/>
      <w:r>
        <w:t>г</w:t>
      </w:r>
      <w:proofErr w:type="gramEnd"/>
      <w:r>
        <w:t xml:space="preserve">. Советск. </w:t>
      </w:r>
    </w:p>
    <w:p w:rsidR="00D274B5" w:rsidRDefault="00D274B5" w:rsidP="00D274B5">
      <w:pPr>
        <w:pStyle w:val="af5"/>
        <w:ind w:firstLine="709"/>
        <w:jc w:val="both"/>
        <w:rPr>
          <w:rFonts w:eastAsia="Calibri"/>
        </w:rPr>
      </w:pPr>
      <w:r>
        <w:t>В состав обобщенного потребителя включаются потери тепловой энергии по распределительным тепловым сетям и потери теплоносителя.</w:t>
      </w:r>
    </w:p>
    <w:p w:rsidR="00D274B5" w:rsidRDefault="00D274B5" w:rsidP="00D274B5">
      <w:pPr>
        <w:pStyle w:val="af5"/>
        <w:ind w:firstLine="709"/>
        <w:jc w:val="both"/>
        <w:rPr>
          <w:rFonts w:eastAsia="Calibri"/>
        </w:rPr>
      </w:pPr>
      <w:r>
        <w:t xml:space="preserve">Баланс тепловой мощности и теплоносителя при температурном графике 95/70 </w:t>
      </w:r>
      <w:r>
        <w:rPr>
          <w:sz w:val="20"/>
          <w:szCs w:val="20"/>
          <w:vertAlign w:val="superscript"/>
        </w:rPr>
        <w:t>О</w:t>
      </w:r>
      <w:r>
        <w:t xml:space="preserve">С при существующей тепловой </w:t>
      </w:r>
      <w:proofErr w:type="gramStart"/>
      <w:r>
        <w:t>нагрузке</w:t>
      </w:r>
      <w:proofErr w:type="gramEnd"/>
      <w:r>
        <w:t xml:space="preserve"> полученный расчетным путем </w:t>
      </w:r>
      <w:r>
        <w:rPr>
          <w:rFonts w:eastAsia="Calibri"/>
        </w:rPr>
        <w:t xml:space="preserve">с помощью программно-расчетного комплекса </w:t>
      </w:r>
      <w:r>
        <w:rPr>
          <w:rFonts w:eastAsia="Calibri"/>
          <w:lang w:val="en-US"/>
        </w:rPr>
        <w:t>Zulu</w:t>
      </w:r>
      <w:r w:rsidRPr="00D274B5">
        <w:rPr>
          <w:rFonts w:eastAsia="Calibri"/>
        </w:rPr>
        <w:t xml:space="preserve"> </w:t>
      </w:r>
      <w:r>
        <w:rPr>
          <w:rFonts w:eastAsia="Calibri"/>
          <w:lang w:val="en-US"/>
        </w:rPr>
        <w:t>Thermo</w:t>
      </w:r>
      <w:r>
        <w:rPr>
          <w:rFonts w:eastAsia="Calibri"/>
        </w:rPr>
        <w:t xml:space="preserve"> 7.0 </w:t>
      </w:r>
      <w:r>
        <w:t>приведен в таблице 5.1.1.</w:t>
      </w:r>
    </w:p>
    <w:p w:rsidR="00D274B5" w:rsidRDefault="00D274B5" w:rsidP="00D274B5">
      <w:pPr>
        <w:pStyle w:val="af5"/>
        <w:ind w:firstLine="709"/>
        <w:jc w:val="both"/>
      </w:pPr>
      <w:r>
        <w:t xml:space="preserve">Результаты выполненных расчетов позволяют сделать вывод о том, что расход теплоносителя при температурном графике 95/70 </w:t>
      </w:r>
      <w:r>
        <w:rPr>
          <w:vertAlign w:val="superscript"/>
        </w:rPr>
        <w:t>О</w:t>
      </w:r>
      <w:r>
        <w:t>С соответствует тепловой нагрузке города Советск и является предельно допустимым для существующего магистрального трубопровода от котельной ПП  "</w:t>
      </w:r>
      <w:proofErr w:type="spellStart"/>
      <w:r>
        <w:t>Щекинская</w:t>
      </w:r>
      <w:proofErr w:type="spellEnd"/>
      <w:r>
        <w:t xml:space="preserve"> ГРЭС" до ПСН.</w:t>
      </w:r>
    </w:p>
    <w:tbl>
      <w:tblPr>
        <w:tblW w:w="9360" w:type="dxa"/>
        <w:tblInd w:w="93" w:type="dxa"/>
        <w:tblLook w:val="04A0"/>
      </w:tblPr>
      <w:tblGrid>
        <w:gridCol w:w="5800"/>
        <w:gridCol w:w="1540"/>
        <w:gridCol w:w="2020"/>
      </w:tblGrid>
      <w:tr w:rsidR="00D274B5" w:rsidTr="00D274B5">
        <w:trPr>
          <w:trHeight w:val="315"/>
        </w:trPr>
        <w:tc>
          <w:tcPr>
            <w:tcW w:w="9360" w:type="dxa"/>
            <w:gridSpan w:val="3"/>
            <w:noWrap/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Баланс тепловой мощности и теплоносителя</w:t>
            </w:r>
          </w:p>
        </w:tc>
      </w:tr>
      <w:tr w:rsidR="00D274B5" w:rsidTr="00D274B5">
        <w:trPr>
          <w:trHeight w:val="315"/>
        </w:trPr>
        <w:tc>
          <w:tcPr>
            <w:tcW w:w="5800" w:type="dxa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540" w:type="dxa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2020" w:type="dxa"/>
            <w:noWrap/>
            <w:vAlign w:val="bottom"/>
            <w:hideMark/>
          </w:tcPr>
          <w:p w:rsidR="00D274B5" w:rsidRDefault="00D2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5.1.1.</w:t>
            </w:r>
          </w:p>
        </w:tc>
      </w:tr>
      <w:tr w:rsidR="00D274B5" w:rsidTr="00D274B5">
        <w:trPr>
          <w:trHeight w:val="600"/>
        </w:trPr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Величина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Еденица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измерения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Показатель</w:t>
            </w:r>
          </w:p>
        </w:tc>
      </w:tr>
      <w:tr w:rsidR="00D274B5" w:rsidTr="00D274B5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Суммарный расход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подающем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тр-де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880,955</w:t>
            </w:r>
          </w:p>
        </w:tc>
      </w:tr>
      <w:tr w:rsidR="00D274B5" w:rsidTr="00D274B5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Суммарный расход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обратном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тр-де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792,676</w:t>
            </w:r>
          </w:p>
        </w:tc>
      </w:tr>
      <w:tr w:rsidR="00D274B5" w:rsidTr="00D274B5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Суммарный расход на подпитку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88,279</w:t>
            </w:r>
          </w:p>
        </w:tc>
      </w:tr>
      <w:tr w:rsidR="00D274B5" w:rsidTr="00D274B5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Расход воды на обобщенные потребители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793,457</w:t>
            </w:r>
          </w:p>
        </w:tc>
      </w:tr>
      <w:tr w:rsidR="00D274B5" w:rsidTr="00D274B5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Расход воды на отбор воды на обобщенных потребителях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86,717</w:t>
            </w:r>
          </w:p>
        </w:tc>
      </w:tr>
      <w:tr w:rsidR="00D274B5" w:rsidTr="00D274B5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Расход воды на утечки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0,781</w:t>
            </w:r>
          </w:p>
        </w:tc>
      </w:tr>
      <w:tr w:rsidR="00D274B5" w:rsidTr="00D274B5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Выработка тепловой энергии на источнике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28,323</w:t>
            </w:r>
          </w:p>
        </w:tc>
      </w:tr>
      <w:tr w:rsidR="00D274B5" w:rsidTr="00D274B5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Расход тепловой энергии на отопление и вентиляцию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19,761</w:t>
            </w:r>
          </w:p>
        </w:tc>
      </w:tr>
      <w:tr w:rsidR="00D274B5" w:rsidTr="00D274B5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7,765</w:t>
            </w:r>
          </w:p>
        </w:tc>
      </w:tr>
      <w:tr w:rsidR="00D274B5" w:rsidTr="00D274B5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Тепловые потери через изоляцию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0,67738</w:t>
            </w:r>
          </w:p>
        </w:tc>
      </w:tr>
      <w:tr w:rsidR="00D274B5" w:rsidTr="00D274B5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Потери тепловой энергии с утечкой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0,12</w:t>
            </w:r>
          </w:p>
        </w:tc>
      </w:tr>
    </w:tbl>
    <w:p w:rsidR="00D274B5" w:rsidRDefault="00D274B5" w:rsidP="00D274B5"/>
    <w:p w:rsidR="00D274B5" w:rsidRDefault="00D274B5" w:rsidP="00D274B5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bookmarkStart w:id="25" w:name="_Toc364345872"/>
      <w:r>
        <w:rPr>
          <w:rFonts w:ascii="Times New Roman" w:hAnsi="Times New Roman" w:cs="Times New Roman"/>
          <w:i w:val="0"/>
          <w:sz w:val="24"/>
          <w:szCs w:val="24"/>
        </w:rPr>
        <w:t xml:space="preserve">5.2. Баланс тепловой мощности и теплоносителя при температурном графике 130/70 </w:t>
      </w:r>
      <w:r>
        <w:rPr>
          <w:rFonts w:ascii="Times New Roman" w:hAnsi="Times New Roman" w:cs="Times New Roman"/>
          <w:i w:val="0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i w:val="0"/>
          <w:sz w:val="24"/>
          <w:szCs w:val="24"/>
        </w:rPr>
        <w:t>С верхней зоны теплоснабжения</w:t>
      </w:r>
      <w:bookmarkEnd w:id="25"/>
    </w:p>
    <w:p w:rsidR="00D274B5" w:rsidRDefault="00D274B5" w:rsidP="00D274B5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Баланс тепловой мощности и теплоносителя при температурном графике 130/70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О</w:t>
      </w:r>
      <w:r>
        <w:rPr>
          <w:rFonts w:ascii="Times New Roman" w:hAnsi="Times New Roman" w:cs="Times New Roman"/>
        </w:rPr>
        <w:t xml:space="preserve">С при существующей тепловой </w:t>
      </w:r>
      <w:proofErr w:type="gramStart"/>
      <w:r>
        <w:rPr>
          <w:rFonts w:ascii="Times New Roman" w:hAnsi="Times New Roman" w:cs="Times New Roman"/>
        </w:rPr>
        <w:t>нагрузке</w:t>
      </w:r>
      <w:proofErr w:type="gramEnd"/>
      <w:r>
        <w:rPr>
          <w:rFonts w:ascii="Times New Roman" w:hAnsi="Times New Roman" w:cs="Times New Roman"/>
        </w:rPr>
        <w:t xml:space="preserve"> полученный расчетным путем </w:t>
      </w:r>
      <w:r>
        <w:rPr>
          <w:rFonts w:ascii="Times New Roman" w:eastAsia="Calibri" w:hAnsi="Times New Roman" w:cs="Times New Roman"/>
        </w:rPr>
        <w:t xml:space="preserve">с помощью программно-расчетного комплекса </w:t>
      </w:r>
      <w:r>
        <w:rPr>
          <w:rFonts w:ascii="Times New Roman" w:eastAsia="Calibri" w:hAnsi="Times New Roman" w:cs="Times New Roman"/>
          <w:lang w:val="en-US"/>
        </w:rPr>
        <w:t>Zulu</w:t>
      </w:r>
      <w:r w:rsidRPr="00D274B5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lang w:val="en-US"/>
        </w:rPr>
        <w:t>Thermo</w:t>
      </w:r>
      <w:r>
        <w:rPr>
          <w:rFonts w:ascii="Times New Roman" w:eastAsia="Calibri" w:hAnsi="Times New Roman" w:cs="Times New Roman"/>
        </w:rPr>
        <w:t xml:space="preserve"> 7.0 </w:t>
      </w:r>
      <w:r>
        <w:rPr>
          <w:rFonts w:ascii="Times New Roman" w:hAnsi="Times New Roman" w:cs="Times New Roman"/>
        </w:rPr>
        <w:t>приведен в таблице 5.1.2.</w:t>
      </w:r>
    </w:p>
    <w:tbl>
      <w:tblPr>
        <w:tblW w:w="9158" w:type="dxa"/>
        <w:jc w:val="center"/>
        <w:tblInd w:w="93" w:type="dxa"/>
        <w:tblLook w:val="04A0"/>
      </w:tblPr>
      <w:tblGrid>
        <w:gridCol w:w="5760"/>
        <w:gridCol w:w="1797"/>
        <w:gridCol w:w="1601"/>
      </w:tblGrid>
      <w:tr w:rsidR="00D274B5" w:rsidTr="00D274B5">
        <w:trPr>
          <w:trHeight w:val="630"/>
          <w:jc w:val="center"/>
        </w:trPr>
        <w:tc>
          <w:tcPr>
            <w:tcW w:w="9158" w:type="dxa"/>
            <w:gridSpan w:val="3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Баланс тепловой мощности и теплоносителя при температурном графике 130/70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vertAlign w:val="superscript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</w:t>
            </w:r>
          </w:p>
        </w:tc>
      </w:tr>
      <w:tr w:rsidR="00D274B5" w:rsidTr="00D274B5">
        <w:trPr>
          <w:trHeight w:val="315"/>
          <w:jc w:val="center"/>
        </w:trPr>
        <w:tc>
          <w:tcPr>
            <w:tcW w:w="5760" w:type="dxa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3398" w:type="dxa"/>
            <w:gridSpan w:val="2"/>
            <w:noWrap/>
            <w:vAlign w:val="bottom"/>
            <w:hideMark/>
          </w:tcPr>
          <w:p w:rsidR="00D274B5" w:rsidRDefault="00D2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5.2.1.</w:t>
            </w:r>
          </w:p>
        </w:tc>
      </w:tr>
      <w:tr w:rsidR="00D274B5" w:rsidTr="00D274B5">
        <w:trPr>
          <w:trHeight w:val="600"/>
          <w:jc w:val="center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Величина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Еденица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измерения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Показатель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Суммарный расход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подающем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тр-де</w:t>
            </w:r>
            <w:proofErr w:type="spellEnd"/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427,011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Суммарный расход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обратном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тр-де</w:t>
            </w:r>
            <w:proofErr w:type="spellEnd"/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338,732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Суммарный расход на подпитку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88,279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Расход воды на обобщенные потребители 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339,513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Расход воды на отбор воды на обобщенных потребителях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86,717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Расход воды на утечки          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0,781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Выработка тепловой энергии на источнике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31,869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Расход тепловой энергии на отопление и вентиляцию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20,217</w:t>
            </w:r>
          </w:p>
        </w:tc>
      </w:tr>
      <w:tr w:rsidR="00D274B5" w:rsidTr="00D274B5">
        <w:trPr>
          <w:trHeight w:val="6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10,746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Тепловые потери через изоляцию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0,758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Потери тепловой энергии с утечкой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0,147</w:t>
            </w:r>
          </w:p>
        </w:tc>
      </w:tr>
    </w:tbl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  <w:r>
        <w:t xml:space="preserve">Результаты выполненных расчетов позволяют сделать вывод о том, что расход теплоносителя при температурном графике 130/70 </w:t>
      </w:r>
      <w:r>
        <w:rPr>
          <w:sz w:val="22"/>
          <w:szCs w:val="22"/>
          <w:vertAlign w:val="superscript"/>
        </w:rPr>
        <w:t>О</w:t>
      </w:r>
      <w:r>
        <w:t xml:space="preserve">С остается неизменным и позволяет подключить </w:t>
      </w:r>
      <w:proofErr w:type="gramStart"/>
      <w:r>
        <w:t>значительно большую</w:t>
      </w:r>
      <w:proofErr w:type="gramEnd"/>
      <w:r>
        <w:t xml:space="preserve"> тепловую нагрузку. </w:t>
      </w:r>
    </w:p>
    <w:p w:rsidR="00D274B5" w:rsidRDefault="00D274B5" w:rsidP="00D274B5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bookmarkStart w:id="26" w:name="_Toc364345873"/>
      <w:r>
        <w:rPr>
          <w:rFonts w:ascii="Times New Roman" w:hAnsi="Times New Roman" w:cs="Times New Roman"/>
          <w:i w:val="0"/>
          <w:sz w:val="24"/>
          <w:szCs w:val="24"/>
        </w:rPr>
        <w:t>5.3. Температурные графики работы источника тепловой энергии</w:t>
      </w:r>
      <w:bookmarkEnd w:id="26"/>
    </w:p>
    <w:p w:rsidR="00D274B5" w:rsidRDefault="00D274B5" w:rsidP="00D274B5">
      <w:pPr>
        <w:pStyle w:val="af5"/>
        <w:ind w:firstLine="709"/>
        <w:jc w:val="both"/>
      </w:pPr>
      <w:r>
        <w:t>Р</w:t>
      </w:r>
      <w:r>
        <w:rPr>
          <w:rFonts w:eastAsia="Calibri"/>
        </w:rPr>
        <w:t xml:space="preserve">асчеты </w:t>
      </w:r>
      <w:r>
        <w:t>тепловых сетей от существующей котельной</w:t>
      </w:r>
      <w:r>
        <w:rPr>
          <w:rFonts w:eastAsia="Calibri"/>
        </w:rPr>
        <w:t xml:space="preserve"> </w:t>
      </w:r>
      <w:r>
        <w:t>города Сове</w:t>
      </w:r>
      <w:proofErr w:type="gramStart"/>
      <w:r>
        <w:t>тск</w:t>
      </w:r>
      <w:r>
        <w:rPr>
          <w:rFonts w:eastAsia="Calibri"/>
        </w:rPr>
        <w:t xml:space="preserve"> пр</w:t>
      </w:r>
      <w:proofErr w:type="gramEnd"/>
      <w:r>
        <w:rPr>
          <w:rFonts w:eastAsia="Calibri"/>
        </w:rPr>
        <w:t xml:space="preserve">оводились с помощью программно-расчетного комплекса для систем теплоснабжения </w:t>
      </w:r>
      <w:r>
        <w:rPr>
          <w:rFonts w:eastAsia="Calibri"/>
          <w:lang w:val="en-US"/>
        </w:rPr>
        <w:t>Zulu</w:t>
      </w:r>
      <w:r w:rsidRPr="00D274B5">
        <w:rPr>
          <w:rFonts w:eastAsia="Calibri"/>
        </w:rPr>
        <w:t xml:space="preserve"> </w:t>
      </w:r>
      <w:r>
        <w:rPr>
          <w:rFonts w:eastAsia="Calibri"/>
          <w:lang w:val="en-US"/>
        </w:rPr>
        <w:t>Thermo</w:t>
      </w:r>
      <w:r>
        <w:rPr>
          <w:rFonts w:eastAsia="Calibri"/>
        </w:rPr>
        <w:t xml:space="preserve"> 7.0 позволяют получить температурные графике при работе котельной с температурой 95/70</w:t>
      </w:r>
      <w:r>
        <w:rPr>
          <w:sz w:val="22"/>
          <w:szCs w:val="22"/>
          <w:vertAlign w:val="superscript"/>
        </w:rPr>
        <w:t xml:space="preserve"> О</w:t>
      </w:r>
      <w:r>
        <w:t>С</w:t>
      </w:r>
      <w:r>
        <w:rPr>
          <w:rFonts w:eastAsia="Calibri"/>
        </w:rPr>
        <w:t xml:space="preserve"> и 130/70 </w:t>
      </w:r>
      <w:r>
        <w:rPr>
          <w:sz w:val="22"/>
          <w:szCs w:val="22"/>
          <w:vertAlign w:val="superscript"/>
        </w:rPr>
        <w:t>О</w:t>
      </w:r>
      <w:r>
        <w:t>С. Температурные графики приведены в таблицах 5.3.1. и 5.3.2.</w:t>
      </w:r>
    </w:p>
    <w:p w:rsidR="00D274B5" w:rsidRDefault="00D274B5" w:rsidP="00D274B5">
      <w:pPr>
        <w:pStyle w:val="af5"/>
        <w:ind w:firstLine="709"/>
        <w:jc w:val="both"/>
      </w:pPr>
      <w:r>
        <w:t>По данным приведенным в оперативном журнале (</w:t>
      </w:r>
      <w:proofErr w:type="gramStart"/>
      <w:r>
        <w:t>см</w:t>
      </w:r>
      <w:proofErr w:type="gramEnd"/>
      <w:r>
        <w:t xml:space="preserve">. раздел 2.1.), при температуре наружного воздуха – 20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 температура теплоносителя в прямом/обратном трубопроводе 89/62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>.</w:t>
      </w:r>
    </w:p>
    <w:p w:rsidR="00D274B5" w:rsidRDefault="00D274B5" w:rsidP="00D274B5">
      <w:pPr>
        <w:pStyle w:val="af5"/>
        <w:ind w:firstLine="709"/>
        <w:jc w:val="both"/>
      </w:pPr>
      <w:r>
        <w:rPr>
          <w:rFonts w:eastAsia="Calibri"/>
        </w:rPr>
        <w:t>Сравнительный анализ полученного температурного графика 95/70</w:t>
      </w:r>
      <w:r>
        <w:rPr>
          <w:sz w:val="22"/>
          <w:szCs w:val="22"/>
          <w:vertAlign w:val="superscript"/>
        </w:rPr>
        <w:t xml:space="preserve"> О</w:t>
      </w:r>
      <w:r>
        <w:t>С с данными приведенными в оперативном журнале  позволяет сделать следующие выводы:</w:t>
      </w:r>
    </w:p>
    <w:p w:rsidR="00D274B5" w:rsidRDefault="00D274B5" w:rsidP="00D274B5">
      <w:pPr>
        <w:pStyle w:val="af5"/>
        <w:ind w:firstLine="709"/>
        <w:jc w:val="both"/>
      </w:pPr>
      <w:r>
        <w:lastRenderedPageBreak/>
        <w:t xml:space="preserve">- при температуре наружного воздуха  – 20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 температура теплоносителя в прямом/обратном трубопроводе в соответствии с температурным графиком   –  81/61 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>;</w:t>
      </w:r>
    </w:p>
    <w:p w:rsidR="00D274B5" w:rsidRDefault="00D274B5" w:rsidP="00D274B5">
      <w:pPr>
        <w:pStyle w:val="af5"/>
        <w:ind w:firstLine="709"/>
        <w:jc w:val="both"/>
      </w:pPr>
      <w:r>
        <w:t xml:space="preserve">- температура теплоносителя  в прямом/обратном трубопроводе –  89/62 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 соответствует температуре наружного воздуха – 26 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>;</w:t>
      </w:r>
    </w:p>
    <w:p w:rsidR="00D274B5" w:rsidRDefault="00D274B5" w:rsidP="00D274B5">
      <w:pPr>
        <w:pStyle w:val="af5"/>
        <w:ind w:firstLine="709"/>
        <w:jc w:val="both"/>
        <w:rPr>
          <w:rFonts w:eastAsia="Calibri"/>
        </w:rPr>
      </w:pPr>
      <w:r>
        <w:t>Вышеприведенные данные позволяют сделать вывод о некачественном теплоснабжении некоторых потребителей, наличии проблем в системе теплоснабжения.</w:t>
      </w:r>
    </w:p>
    <w:p w:rsidR="00D274B5" w:rsidRDefault="00D274B5" w:rsidP="00D274B5">
      <w:pPr>
        <w:pStyle w:val="af5"/>
        <w:rPr>
          <w:rFonts w:eastAsia="Calibri"/>
        </w:rPr>
      </w:pPr>
    </w:p>
    <w:tbl>
      <w:tblPr>
        <w:tblW w:w="8877" w:type="dxa"/>
        <w:jc w:val="center"/>
        <w:tblInd w:w="93" w:type="dxa"/>
        <w:tblLook w:val="04A0"/>
      </w:tblPr>
      <w:tblGrid>
        <w:gridCol w:w="2172"/>
        <w:gridCol w:w="2169"/>
        <w:gridCol w:w="2367"/>
        <w:gridCol w:w="2169"/>
      </w:tblGrid>
      <w:tr w:rsidR="00D274B5" w:rsidTr="00D274B5">
        <w:trPr>
          <w:trHeight w:val="315"/>
          <w:jc w:val="center"/>
        </w:trPr>
        <w:tc>
          <w:tcPr>
            <w:tcW w:w="8877" w:type="dxa"/>
            <w:gridSpan w:val="4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Температурные графики регулирования 95-60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</w:t>
            </w:r>
            <w:proofErr w:type="spellEnd"/>
          </w:p>
        </w:tc>
      </w:tr>
      <w:tr w:rsidR="00D274B5" w:rsidTr="00D274B5">
        <w:trPr>
          <w:trHeight w:val="315"/>
          <w:jc w:val="center"/>
        </w:trPr>
        <w:tc>
          <w:tcPr>
            <w:tcW w:w="2172" w:type="dxa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2169" w:type="dxa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2367" w:type="dxa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2169" w:type="dxa"/>
            <w:vAlign w:val="bottom"/>
            <w:hideMark/>
          </w:tcPr>
          <w:p w:rsidR="00D274B5" w:rsidRDefault="00D2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5.3.1.</w:t>
            </w:r>
          </w:p>
        </w:tc>
      </w:tr>
      <w:tr w:rsidR="00D274B5" w:rsidTr="00D274B5">
        <w:trPr>
          <w:trHeight w:val="1026"/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Температура наружного воздуха, °C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Температура в подающем трубопроводе, °C</w:t>
            </w:r>
          </w:p>
        </w:tc>
        <w:tc>
          <w:tcPr>
            <w:tcW w:w="2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Температура в обратном трубопроводе, °C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Разница температур в подающем и обратном трубопроводах, °C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-10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-11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-12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-13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-14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-15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-16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-17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-18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-19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-20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-21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-22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-23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-24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-25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-26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-27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-28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-29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-30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</w:tr>
      <w:tr w:rsidR="00D274B5" w:rsidTr="00D274B5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-31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</w:tr>
    </w:tbl>
    <w:p w:rsidR="00D274B5" w:rsidRDefault="00D274B5" w:rsidP="00D274B5">
      <w:pPr>
        <w:pStyle w:val="af5"/>
        <w:jc w:val="center"/>
        <w:rPr>
          <w:rFonts w:eastAsia="Calibri"/>
        </w:rPr>
      </w:pPr>
    </w:p>
    <w:p w:rsidR="00D274B5" w:rsidRDefault="00D274B5" w:rsidP="00D274B5">
      <w:pPr>
        <w:pStyle w:val="af5"/>
        <w:jc w:val="center"/>
        <w:rPr>
          <w:rFonts w:eastAsia="Calibri"/>
        </w:rPr>
      </w:pPr>
    </w:p>
    <w:p w:rsidR="00D274B5" w:rsidRDefault="00D274B5" w:rsidP="00D274B5">
      <w:pPr>
        <w:pStyle w:val="af5"/>
        <w:jc w:val="center"/>
        <w:rPr>
          <w:rFonts w:eastAsia="Calibri"/>
        </w:rPr>
      </w:pPr>
    </w:p>
    <w:p w:rsidR="00D274B5" w:rsidRDefault="00D274B5" w:rsidP="00D274B5">
      <w:pPr>
        <w:pStyle w:val="af5"/>
        <w:jc w:val="center"/>
        <w:rPr>
          <w:rFonts w:eastAsia="Calibri"/>
        </w:rPr>
      </w:pPr>
    </w:p>
    <w:p w:rsidR="00D274B5" w:rsidRDefault="00D274B5" w:rsidP="00D274B5">
      <w:pPr>
        <w:pStyle w:val="af5"/>
        <w:jc w:val="center"/>
        <w:rPr>
          <w:rFonts w:eastAsia="Calibri"/>
        </w:rPr>
      </w:pPr>
    </w:p>
    <w:tbl>
      <w:tblPr>
        <w:tblW w:w="8615" w:type="dxa"/>
        <w:jc w:val="center"/>
        <w:tblInd w:w="93" w:type="dxa"/>
        <w:tblLook w:val="04A0"/>
      </w:tblPr>
      <w:tblGrid>
        <w:gridCol w:w="2041"/>
        <w:gridCol w:w="2126"/>
        <w:gridCol w:w="2180"/>
        <w:gridCol w:w="2268"/>
      </w:tblGrid>
      <w:tr w:rsidR="00D274B5" w:rsidTr="00D274B5">
        <w:trPr>
          <w:trHeight w:val="315"/>
          <w:jc w:val="center"/>
        </w:trPr>
        <w:tc>
          <w:tcPr>
            <w:tcW w:w="8615" w:type="dxa"/>
            <w:gridSpan w:val="4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 xml:space="preserve">Температурные графики регулирования 130-60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</w:t>
            </w:r>
            <w:proofErr w:type="spellEnd"/>
          </w:p>
        </w:tc>
      </w:tr>
      <w:tr w:rsidR="00D274B5" w:rsidTr="00D274B5">
        <w:trPr>
          <w:trHeight w:val="315"/>
          <w:jc w:val="center"/>
        </w:trPr>
        <w:tc>
          <w:tcPr>
            <w:tcW w:w="2041" w:type="dxa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2126" w:type="dxa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2180" w:type="dxa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2268" w:type="dxa"/>
            <w:vAlign w:val="bottom"/>
            <w:hideMark/>
          </w:tcPr>
          <w:p w:rsidR="00D274B5" w:rsidRDefault="00D2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5.3.2.</w:t>
            </w:r>
          </w:p>
        </w:tc>
      </w:tr>
      <w:tr w:rsidR="00D274B5" w:rsidTr="00D274B5">
        <w:trPr>
          <w:trHeight w:val="120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Температура наружного воздуха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Температура в подающем трубопроводе, °C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Температура в обратном трубопроводе, °C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Разница температур в подающем и обратном трубопроводах, °C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</w:tr>
      <w:tr w:rsidR="00D274B5" w:rsidTr="00D274B5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</w:tr>
    </w:tbl>
    <w:p w:rsidR="00D274B5" w:rsidRDefault="00D274B5" w:rsidP="00D274B5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bookmarkStart w:id="27" w:name="_Toc364345874"/>
      <w:r>
        <w:rPr>
          <w:rFonts w:ascii="Times New Roman" w:hAnsi="Times New Roman" w:cs="Times New Roman"/>
          <w:i w:val="0"/>
          <w:sz w:val="24"/>
          <w:szCs w:val="24"/>
        </w:rPr>
        <w:t>5.4. Выводы к разделу «Баланс те</w:t>
      </w:r>
      <w:r w:rsidR="00EA4DAC">
        <w:rPr>
          <w:rFonts w:ascii="Times New Roman" w:hAnsi="Times New Roman" w:cs="Times New Roman"/>
          <w:i w:val="0"/>
          <w:sz w:val="24"/>
          <w:szCs w:val="24"/>
        </w:rPr>
        <w:t>п</w:t>
      </w:r>
      <w:r>
        <w:rPr>
          <w:rFonts w:ascii="Times New Roman" w:hAnsi="Times New Roman" w:cs="Times New Roman"/>
          <w:i w:val="0"/>
          <w:sz w:val="24"/>
          <w:szCs w:val="24"/>
        </w:rPr>
        <w:t>ловой мощности и теплоносителя»</w:t>
      </w:r>
      <w:bookmarkEnd w:id="27"/>
    </w:p>
    <w:p w:rsidR="00D274B5" w:rsidRDefault="00D274B5" w:rsidP="00D274B5">
      <w:pPr>
        <w:pStyle w:val="af5"/>
        <w:ind w:firstLine="709"/>
        <w:jc w:val="both"/>
      </w:pPr>
      <w:r>
        <w:t>Результаты выполненных расчетов позволяют сделать следующие выводы:</w:t>
      </w:r>
    </w:p>
    <w:p w:rsidR="00D274B5" w:rsidRDefault="00D274B5" w:rsidP="00D274B5">
      <w:pPr>
        <w:pStyle w:val="af5"/>
        <w:ind w:firstLine="709"/>
        <w:jc w:val="both"/>
      </w:pPr>
      <w:r>
        <w:t xml:space="preserve">- при существующей в настоящее время тепловой нагрузке </w:t>
      </w:r>
      <w:proofErr w:type="gramStart"/>
      <w:r>
        <w:t>г</w:t>
      </w:r>
      <w:proofErr w:type="gramEnd"/>
      <w:r>
        <w:t xml:space="preserve">. Советск и при существующем тепловом графике </w:t>
      </w:r>
      <w:r>
        <w:rPr>
          <w:color w:val="000000"/>
        </w:rPr>
        <w:t xml:space="preserve">95-70 </w:t>
      </w:r>
      <w:r>
        <w:rPr>
          <w:vertAlign w:val="superscript"/>
        </w:rPr>
        <w:t>О</w:t>
      </w:r>
      <w:r>
        <w:t>С пропускная способность  магистральных трубопроводов от котельной  ПП  "</w:t>
      </w:r>
      <w:proofErr w:type="spellStart"/>
      <w:r>
        <w:t>Щекинская</w:t>
      </w:r>
      <w:proofErr w:type="spellEnd"/>
      <w:r>
        <w:t xml:space="preserve"> ГРЭС" до ПСН соответствует требуемой. При значительном увеличении тепловой нагрузки пропускная способность трубопроводов не сможет соответствовать необходимому объему теплоносителя;</w:t>
      </w:r>
    </w:p>
    <w:p w:rsidR="00D274B5" w:rsidRDefault="00D274B5" w:rsidP="00D274B5">
      <w:pPr>
        <w:pStyle w:val="af5"/>
        <w:ind w:firstLine="709"/>
        <w:jc w:val="both"/>
      </w:pPr>
      <w:r>
        <w:t xml:space="preserve">- при увеличении тепловой нагрузки (капитальном строительстве жилого фонда и объектов инфраструктуры) целесообразна работа источника тепловой энергии с температурным графиком 130-70 </w:t>
      </w:r>
      <w:r>
        <w:rPr>
          <w:vertAlign w:val="superscript"/>
        </w:rPr>
        <w:t>О</w:t>
      </w:r>
      <w:r>
        <w:t>С.</w:t>
      </w:r>
    </w:p>
    <w:p w:rsidR="00D274B5" w:rsidRDefault="00D274B5" w:rsidP="00D274B5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28" w:name="_Toc338834641"/>
      <w:bookmarkStart w:id="29" w:name="_Toc364345875"/>
      <w:r>
        <w:rPr>
          <w:rFonts w:ascii="Times New Roman" w:hAnsi="Times New Roman" w:cs="Times New Roman"/>
          <w:sz w:val="24"/>
          <w:szCs w:val="24"/>
        </w:rPr>
        <w:lastRenderedPageBreak/>
        <w:t xml:space="preserve">6. Гидравлический расчет </w:t>
      </w:r>
      <w:bookmarkEnd w:id="28"/>
      <w:r>
        <w:rPr>
          <w:rFonts w:ascii="Times New Roman" w:hAnsi="Times New Roman" w:cs="Times New Roman"/>
          <w:sz w:val="24"/>
          <w:szCs w:val="24"/>
        </w:rPr>
        <w:t>магистрального трубопровода</w:t>
      </w:r>
      <w:bookmarkEnd w:id="29"/>
    </w:p>
    <w:p w:rsidR="00D274B5" w:rsidRDefault="00D274B5" w:rsidP="00D274B5">
      <w:pPr>
        <w:pStyle w:val="af5"/>
        <w:ind w:firstLine="709"/>
        <w:jc w:val="both"/>
      </w:pPr>
      <w:r>
        <w:t>Гидравлические расчеты магистральных трубопроводов от котельной  ПП  "</w:t>
      </w:r>
      <w:proofErr w:type="spellStart"/>
      <w:r>
        <w:t>Щекинская</w:t>
      </w:r>
      <w:proofErr w:type="spellEnd"/>
      <w:r>
        <w:t xml:space="preserve"> ГРЭС" до ПСН проводились с помощью программно-расчетного комплекса для систем теплоснабжения </w:t>
      </w:r>
      <w:r>
        <w:rPr>
          <w:lang w:val="en-US"/>
        </w:rPr>
        <w:t>Zulu</w:t>
      </w:r>
      <w:r w:rsidRPr="00D274B5">
        <w:t xml:space="preserve"> </w:t>
      </w:r>
      <w:r>
        <w:rPr>
          <w:lang w:val="en-US"/>
        </w:rPr>
        <w:t>Thermo</w:t>
      </w:r>
      <w:r>
        <w:t xml:space="preserve"> 7.0.</w:t>
      </w:r>
    </w:p>
    <w:p w:rsidR="00D274B5" w:rsidRDefault="00D274B5" w:rsidP="00D274B5">
      <w:pPr>
        <w:pStyle w:val="af5"/>
        <w:ind w:firstLine="709"/>
        <w:jc w:val="both"/>
      </w:pPr>
      <w:r>
        <w:t>В качестве исходных данных для расчета использованы данные предоставленные заказчиком: длины, диаметры и характеристики местных сопротивлений магистрального трубопровода.</w:t>
      </w:r>
    </w:p>
    <w:p w:rsidR="00D274B5" w:rsidRDefault="00D274B5" w:rsidP="00D274B5">
      <w:pPr>
        <w:pStyle w:val="af5"/>
        <w:ind w:firstLine="709"/>
        <w:jc w:val="both"/>
      </w:pPr>
      <w:r>
        <w:t>Результатами расчета являются:</w:t>
      </w:r>
    </w:p>
    <w:p w:rsidR="00D274B5" w:rsidRDefault="00D274B5" w:rsidP="00D274B5">
      <w:pPr>
        <w:pStyle w:val="af5"/>
        <w:ind w:firstLine="709"/>
        <w:jc w:val="both"/>
      </w:pPr>
      <w:r>
        <w:t>- данные о потерях напора на каждом участке существующей тепловой сети;</w:t>
      </w:r>
    </w:p>
    <w:p w:rsidR="00D274B5" w:rsidRDefault="00D274B5" w:rsidP="00D274B5">
      <w:pPr>
        <w:pStyle w:val="af5"/>
        <w:ind w:firstLine="709"/>
        <w:jc w:val="both"/>
      </w:pPr>
      <w:r>
        <w:t xml:space="preserve">- расчёты нормативных тепловых потерь в тепловых сетях; </w:t>
      </w:r>
    </w:p>
    <w:p w:rsidR="00D274B5" w:rsidRDefault="00D274B5" w:rsidP="00D274B5">
      <w:pPr>
        <w:pStyle w:val="af5"/>
        <w:ind w:firstLine="709"/>
        <w:jc w:val="both"/>
      </w:pPr>
      <w:r>
        <w:t>Результаты расчетов для существующей тепловой сети приведены:</w:t>
      </w:r>
    </w:p>
    <w:p w:rsidR="00D274B5" w:rsidRDefault="00D274B5" w:rsidP="00D274B5">
      <w:pPr>
        <w:pStyle w:val="af5"/>
        <w:ind w:firstLine="709"/>
        <w:jc w:val="both"/>
      </w:pPr>
      <w:r>
        <w:t xml:space="preserve">-  в таблице 6.1. – данные о потерях напора на каждом участке магистрального трубопровода при температурном графике 95/70 </w:t>
      </w:r>
      <w:r>
        <w:rPr>
          <w:sz w:val="20"/>
          <w:szCs w:val="20"/>
          <w:vertAlign w:val="superscript"/>
        </w:rPr>
        <w:t>О</w:t>
      </w:r>
      <w:r>
        <w:t>С;</w:t>
      </w:r>
    </w:p>
    <w:p w:rsidR="00D274B5" w:rsidRDefault="00D274B5" w:rsidP="00D274B5">
      <w:pPr>
        <w:pStyle w:val="af5"/>
        <w:ind w:firstLine="709"/>
        <w:jc w:val="both"/>
      </w:pPr>
      <w:r>
        <w:t xml:space="preserve">-  в таблице 6.2. – расчёты нормативных тепловых потерь на каждом участке магистрального трубопровода при температурном графике 95/70 </w:t>
      </w:r>
      <w:r>
        <w:rPr>
          <w:sz w:val="20"/>
          <w:szCs w:val="20"/>
          <w:vertAlign w:val="superscript"/>
        </w:rPr>
        <w:t>О</w:t>
      </w:r>
      <w:r>
        <w:t>С;</w:t>
      </w:r>
    </w:p>
    <w:p w:rsidR="00D274B5" w:rsidRDefault="00D274B5" w:rsidP="00D274B5">
      <w:pPr>
        <w:pStyle w:val="af5"/>
        <w:ind w:firstLine="709"/>
        <w:jc w:val="both"/>
      </w:pPr>
      <w:r>
        <w:t xml:space="preserve">-  в таблице 6.3. – данные о потерях напора на каждом участке магистрального трубопровода при температурном графике 130/70 </w:t>
      </w:r>
      <w:r>
        <w:rPr>
          <w:sz w:val="20"/>
          <w:szCs w:val="20"/>
          <w:vertAlign w:val="superscript"/>
        </w:rPr>
        <w:t>О</w:t>
      </w:r>
      <w:r>
        <w:t>С;</w:t>
      </w:r>
    </w:p>
    <w:p w:rsidR="00D274B5" w:rsidRDefault="00D274B5" w:rsidP="00D274B5">
      <w:pPr>
        <w:pStyle w:val="af5"/>
        <w:ind w:firstLine="709"/>
        <w:jc w:val="both"/>
      </w:pPr>
      <w:r>
        <w:t xml:space="preserve">-  в таблице 6.4. – расчёты нормативных тепловых потерь на каждом участке магистрального трубопровода при температурном графике 130/70 </w:t>
      </w:r>
      <w:r>
        <w:rPr>
          <w:sz w:val="20"/>
          <w:szCs w:val="20"/>
          <w:vertAlign w:val="superscript"/>
        </w:rPr>
        <w:t>О</w:t>
      </w:r>
      <w:r>
        <w:t>С;</w:t>
      </w:r>
    </w:p>
    <w:p w:rsidR="00D274B5" w:rsidRDefault="00D274B5" w:rsidP="00D274B5">
      <w:pPr>
        <w:pStyle w:val="af5"/>
        <w:ind w:firstLine="709"/>
        <w:jc w:val="both"/>
      </w:pPr>
      <w:r>
        <w:t>Удельные линейные потери напора в подающем и обратном трубопроводе превышают нормативные линейные потери напора в магистральных трубопроводах (8 мм/м), что позволяет сделать вывод о том, что при подключении возможной перспективной тепловой нагрузки возникнет необходимость увеличения диаметра трубопровода или изменения температурного графика работы котельной.</w:t>
      </w: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D274B5">
          <w:pgSz w:w="11906" w:h="16838"/>
          <w:pgMar w:top="426" w:right="851" w:bottom="851" w:left="1701" w:header="709" w:footer="709" w:gutter="0"/>
          <w:cols w:space="720"/>
        </w:sectPr>
      </w:pPr>
    </w:p>
    <w:tbl>
      <w:tblPr>
        <w:tblW w:w="15465" w:type="dxa"/>
        <w:tblInd w:w="93" w:type="dxa"/>
        <w:tblLayout w:type="fixed"/>
        <w:tblLook w:val="04A0"/>
      </w:tblPr>
      <w:tblGrid>
        <w:gridCol w:w="3275"/>
        <w:gridCol w:w="1474"/>
        <w:gridCol w:w="921"/>
        <w:gridCol w:w="1006"/>
        <w:gridCol w:w="992"/>
        <w:gridCol w:w="993"/>
        <w:gridCol w:w="1134"/>
        <w:gridCol w:w="992"/>
        <w:gridCol w:w="850"/>
        <w:gridCol w:w="993"/>
        <w:gridCol w:w="992"/>
        <w:gridCol w:w="850"/>
        <w:gridCol w:w="993"/>
      </w:tblGrid>
      <w:tr w:rsidR="00D274B5" w:rsidTr="00D274B5">
        <w:trPr>
          <w:trHeight w:val="330"/>
        </w:trPr>
        <w:tc>
          <w:tcPr>
            <w:tcW w:w="15467" w:type="dxa"/>
            <w:gridSpan w:val="13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 xml:space="preserve">Гидравлический расчет магистральных трубопроводов при температурном графике 95-70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</w:t>
            </w:r>
            <w:proofErr w:type="spellEnd"/>
          </w:p>
        </w:tc>
      </w:tr>
      <w:tr w:rsidR="00D274B5" w:rsidTr="00D274B5">
        <w:trPr>
          <w:trHeight w:val="315"/>
        </w:trPr>
        <w:tc>
          <w:tcPr>
            <w:tcW w:w="3276" w:type="dxa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475" w:type="dxa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921" w:type="dxa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006" w:type="dxa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992" w:type="dxa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993" w:type="dxa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134" w:type="dxa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992" w:type="dxa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850" w:type="dxa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993" w:type="dxa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992" w:type="dxa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6.1.</w:t>
            </w:r>
          </w:p>
        </w:tc>
      </w:tr>
      <w:tr w:rsidR="00D274B5" w:rsidTr="00D274B5">
        <w:trPr>
          <w:trHeight w:val="1785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24" w:right="-12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Длина участка,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0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24" w:right="-12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p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убопpовода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24" w:right="-12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Внутренний диаметр обратного трубопровода,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24" w:right="-12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24" w:right="-12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24" w:right="-12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Потери напора в подающем трубопроводе,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9" w:right="-12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Потери напора в обратном трубопроводе,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под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р-де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мм/м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24" w:right="-12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обр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р-де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мм/м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9" w:right="-12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под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р-де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м/с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24" w:right="-12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обр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р-де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м/с</w:t>
            </w:r>
          </w:p>
        </w:tc>
      </w:tr>
      <w:tr w:rsidR="00D274B5" w:rsidTr="00D274B5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Котельная ПП»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Щекинская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ГРЭС»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right="-5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875,2472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-786,9678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-1,784</w:t>
            </w:r>
          </w:p>
        </w:tc>
      </w:tr>
      <w:tr w:rsidR="00D274B5" w:rsidTr="00D274B5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right="-5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 «А»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875,2435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-786,9715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11,442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9,254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-1,784</w:t>
            </w:r>
          </w:p>
        </w:tc>
      </w:tr>
      <w:tr w:rsidR="00D274B5" w:rsidTr="00D274B5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right="-5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 «В»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858,4573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-772,5997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10,181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11,066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8,967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-1,752</w:t>
            </w:r>
          </w:p>
        </w:tc>
      </w:tr>
      <w:tr w:rsidR="00D274B5" w:rsidTr="00D274B5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К"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right="-5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858,2102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-772,8468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8,973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-1,752</w:t>
            </w:r>
          </w:p>
        </w:tc>
      </w:tr>
      <w:tr w:rsidR="00D274B5" w:rsidTr="00D274B5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right="-5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 «Г»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858,0935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-772,9635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11,057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8,976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-1,752</w:t>
            </w:r>
          </w:p>
        </w:tc>
      </w:tr>
      <w:tr w:rsidR="00D274B5" w:rsidTr="00D274B5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К"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right="-5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 «Д»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857,8902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-772,7668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1,847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8,971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-1,752</w:t>
            </w:r>
          </w:p>
        </w:tc>
      </w:tr>
      <w:tr w:rsidR="00D274B5" w:rsidTr="00D274B5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right="-5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857,4101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-772,4219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11,039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8,963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-1,751</w:t>
            </w:r>
          </w:p>
        </w:tc>
      </w:tr>
      <w:tr w:rsidR="00D274B5" w:rsidTr="00D274B5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right="-5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857,358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-772,474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11,038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8,964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-1,751</w:t>
            </w:r>
          </w:p>
        </w:tc>
      </w:tr>
    </w:tbl>
    <w:p w:rsidR="00D274B5" w:rsidRDefault="00D274B5" w:rsidP="00D274B5">
      <w:pPr>
        <w:pStyle w:val="af5"/>
        <w:jc w:val="center"/>
      </w:pPr>
    </w:p>
    <w:tbl>
      <w:tblPr>
        <w:tblW w:w="15525" w:type="dxa"/>
        <w:jc w:val="center"/>
        <w:tblInd w:w="93" w:type="dxa"/>
        <w:tblLook w:val="04A0"/>
      </w:tblPr>
      <w:tblGrid>
        <w:gridCol w:w="1465"/>
        <w:gridCol w:w="1465"/>
        <w:gridCol w:w="154"/>
        <w:gridCol w:w="764"/>
        <w:gridCol w:w="1448"/>
        <w:gridCol w:w="61"/>
        <w:gridCol w:w="1387"/>
        <w:gridCol w:w="625"/>
        <w:gridCol w:w="823"/>
        <w:gridCol w:w="1322"/>
        <w:gridCol w:w="126"/>
        <w:gridCol w:w="1448"/>
        <w:gridCol w:w="122"/>
        <w:gridCol w:w="1326"/>
        <w:gridCol w:w="708"/>
        <w:gridCol w:w="362"/>
        <w:gridCol w:w="1241"/>
        <w:gridCol w:w="91"/>
        <w:gridCol w:w="854"/>
        <w:gridCol w:w="965"/>
        <w:gridCol w:w="88"/>
      </w:tblGrid>
      <w:tr w:rsidR="00D274B5" w:rsidTr="00EA4DAC">
        <w:trPr>
          <w:gridAfter w:val="1"/>
          <w:wAfter w:w="227" w:type="dxa"/>
          <w:trHeight w:val="405"/>
          <w:jc w:val="center"/>
        </w:trPr>
        <w:tc>
          <w:tcPr>
            <w:tcW w:w="15298" w:type="dxa"/>
            <w:gridSpan w:val="20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Тепловые потери в магистральном трубопроводе при температурном графике 95-70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</w:t>
            </w:r>
            <w:proofErr w:type="spellEnd"/>
          </w:p>
        </w:tc>
      </w:tr>
      <w:tr w:rsidR="00D274B5" w:rsidTr="00EA4DAC">
        <w:trPr>
          <w:gridAfter w:val="1"/>
          <w:wAfter w:w="227" w:type="dxa"/>
          <w:trHeight w:val="315"/>
          <w:jc w:val="center"/>
        </w:trPr>
        <w:tc>
          <w:tcPr>
            <w:tcW w:w="3412" w:type="dxa"/>
            <w:gridSpan w:val="3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985" w:type="dxa"/>
            <w:gridSpan w:val="3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701" w:type="dxa"/>
            <w:gridSpan w:val="2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537" w:type="dxa"/>
            <w:gridSpan w:val="2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448" w:type="dxa"/>
            <w:gridSpan w:val="3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556" w:type="dxa"/>
            <w:gridSpan w:val="2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3659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6.2.</w:t>
            </w:r>
          </w:p>
        </w:tc>
      </w:tr>
      <w:tr w:rsidR="00D274B5" w:rsidTr="00EA4DAC">
        <w:trPr>
          <w:gridAfter w:val="1"/>
          <w:wAfter w:w="227" w:type="dxa"/>
          <w:trHeight w:val="1020"/>
          <w:jc w:val="center"/>
        </w:trPr>
        <w:tc>
          <w:tcPr>
            <w:tcW w:w="3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Длина участка,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p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убопpовода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144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Внутренний диаметр обратного трубопровода,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5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Тепловые потери в подающем трубопроводе,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ккал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/ч</w:t>
            </w:r>
          </w:p>
        </w:tc>
        <w:tc>
          <w:tcPr>
            <w:tcW w:w="18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Тепловые потери в обратном трубопроводе,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ккал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/ч</w:t>
            </w:r>
          </w:p>
        </w:tc>
      </w:tr>
      <w:tr w:rsidR="00D274B5" w:rsidTr="00EA4DAC">
        <w:trPr>
          <w:gridAfter w:val="1"/>
          <w:wAfter w:w="227" w:type="dxa"/>
          <w:trHeight w:val="20"/>
          <w:jc w:val="center"/>
        </w:trPr>
        <w:tc>
          <w:tcPr>
            <w:tcW w:w="3412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Котельная ПП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екинская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ГРЭС» 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3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1418,01</w:t>
            </w:r>
          </w:p>
        </w:tc>
        <w:tc>
          <w:tcPr>
            <w:tcW w:w="18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1181,44</w:t>
            </w:r>
          </w:p>
        </w:tc>
      </w:tr>
      <w:tr w:rsidR="00D274B5" w:rsidTr="00EA4DAC">
        <w:trPr>
          <w:gridAfter w:val="1"/>
          <w:wAfter w:w="227" w:type="dxa"/>
          <w:trHeight w:val="20"/>
          <w:jc w:val="center"/>
        </w:trPr>
        <w:tc>
          <w:tcPr>
            <w:tcW w:w="3412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 «А»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53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122656,24</w:t>
            </w:r>
          </w:p>
        </w:tc>
        <w:tc>
          <w:tcPr>
            <w:tcW w:w="18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102332,52</w:t>
            </w:r>
          </w:p>
        </w:tc>
      </w:tr>
      <w:tr w:rsidR="00D274B5" w:rsidTr="00EA4DAC">
        <w:trPr>
          <w:gridAfter w:val="1"/>
          <w:wAfter w:w="227" w:type="dxa"/>
          <w:trHeight w:val="20"/>
          <w:jc w:val="center"/>
        </w:trPr>
        <w:tc>
          <w:tcPr>
            <w:tcW w:w="3412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 «В»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53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113308,99</w:t>
            </w:r>
          </w:p>
        </w:tc>
        <w:tc>
          <w:tcPr>
            <w:tcW w:w="18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94791,81</w:t>
            </w:r>
          </w:p>
        </w:tc>
      </w:tr>
      <w:tr w:rsidR="00D274B5" w:rsidTr="00EA4DAC">
        <w:trPr>
          <w:gridAfter w:val="1"/>
          <w:wAfter w:w="227" w:type="dxa"/>
          <w:trHeight w:val="20"/>
          <w:jc w:val="center"/>
        </w:trPr>
        <w:tc>
          <w:tcPr>
            <w:tcW w:w="3412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К"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В"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53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53904,95</w:t>
            </w:r>
          </w:p>
        </w:tc>
        <w:tc>
          <w:tcPr>
            <w:tcW w:w="18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45171,92</w:t>
            </w:r>
          </w:p>
        </w:tc>
      </w:tr>
      <w:tr w:rsidR="00D274B5" w:rsidTr="00EA4DAC">
        <w:trPr>
          <w:gridAfter w:val="1"/>
          <w:wAfter w:w="227" w:type="dxa"/>
          <w:trHeight w:val="20"/>
          <w:jc w:val="center"/>
        </w:trPr>
        <w:tc>
          <w:tcPr>
            <w:tcW w:w="3412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 «Г»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3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1414,1</w:t>
            </w:r>
          </w:p>
        </w:tc>
        <w:tc>
          <w:tcPr>
            <w:tcW w:w="18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1185,63</w:t>
            </w:r>
          </w:p>
        </w:tc>
      </w:tr>
      <w:tr w:rsidR="00D274B5" w:rsidTr="00EA4DAC">
        <w:trPr>
          <w:gridAfter w:val="1"/>
          <w:wAfter w:w="227" w:type="dxa"/>
          <w:trHeight w:val="20"/>
          <w:jc w:val="center"/>
        </w:trPr>
        <w:tc>
          <w:tcPr>
            <w:tcW w:w="3412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К"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Г"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 «Д»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53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25312,01</w:t>
            </w:r>
          </w:p>
        </w:tc>
        <w:tc>
          <w:tcPr>
            <w:tcW w:w="18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21229,41</w:t>
            </w:r>
          </w:p>
        </w:tc>
      </w:tr>
      <w:tr w:rsidR="00D274B5" w:rsidTr="00EA4DAC">
        <w:trPr>
          <w:gridAfter w:val="1"/>
          <w:wAfter w:w="227" w:type="dxa"/>
          <w:trHeight w:val="20"/>
          <w:jc w:val="center"/>
        </w:trPr>
        <w:tc>
          <w:tcPr>
            <w:tcW w:w="3412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53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23326,64</w:t>
            </w:r>
          </w:p>
        </w:tc>
        <w:tc>
          <w:tcPr>
            <w:tcW w:w="18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19574,62</w:t>
            </w:r>
          </w:p>
        </w:tc>
      </w:tr>
      <w:tr w:rsidR="00D274B5" w:rsidTr="00EA4DAC">
        <w:trPr>
          <w:gridAfter w:val="1"/>
          <w:wAfter w:w="227" w:type="dxa"/>
          <w:trHeight w:val="20"/>
          <w:jc w:val="center"/>
        </w:trPr>
        <w:tc>
          <w:tcPr>
            <w:tcW w:w="3412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3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424,02</w:t>
            </w:r>
          </w:p>
        </w:tc>
        <w:tc>
          <w:tcPr>
            <w:tcW w:w="18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355,91</w:t>
            </w:r>
          </w:p>
        </w:tc>
      </w:tr>
      <w:tr w:rsidR="00D274B5" w:rsidTr="00EA4DAC">
        <w:tblPrEx>
          <w:jc w:val="left"/>
        </w:tblPrEx>
        <w:trPr>
          <w:trHeight w:val="345"/>
        </w:trPr>
        <w:tc>
          <w:tcPr>
            <w:tcW w:w="15525" w:type="dxa"/>
            <w:gridSpan w:val="21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 xml:space="preserve">Гидравлический расчет магистральных трубопроводов при температурном графике 130-70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</w:t>
            </w:r>
            <w:proofErr w:type="spellEnd"/>
          </w:p>
        </w:tc>
      </w:tr>
      <w:tr w:rsidR="00D274B5" w:rsidTr="00EA4DAC">
        <w:tblPrEx>
          <w:jc w:val="left"/>
        </w:tblPrEx>
        <w:trPr>
          <w:trHeight w:val="315"/>
        </w:trPr>
        <w:tc>
          <w:tcPr>
            <w:tcW w:w="1717" w:type="dxa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560" w:type="dxa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881" w:type="dxa"/>
            <w:gridSpan w:val="2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168" w:type="dxa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134" w:type="dxa"/>
            <w:gridSpan w:val="2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211" w:type="dxa"/>
            <w:gridSpan w:val="2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134" w:type="dxa"/>
            <w:gridSpan w:val="2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134" w:type="dxa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992" w:type="dxa"/>
            <w:gridSpan w:val="2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134" w:type="dxa"/>
            <w:gridSpan w:val="2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276" w:type="dxa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218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6.3.</w:t>
            </w:r>
          </w:p>
        </w:tc>
      </w:tr>
      <w:tr w:rsidR="00D274B5" w:rsidTr="00EA4DAC">
        <w:tblPrEx>
          <w:jc w:val="left"/>
        </w:tblPrEx>
        <w:trPr>
          <w:trHeight w:val="1530"/>
        </w:trPr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88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Длина участка,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p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убопpовода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Внутренний диаметр обратного трубопровода,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2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Потери напора в подающем трубопроводе,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Потери напора в обратном трубопроводе,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под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р-де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мм/м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обр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р-де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мм/м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под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р-де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м/с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обр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р-де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м/с</w:t>
            </w:r>
          </w:p>
        </w:tc>
      </w:tr>
      <w:tr w:rsidR="00D274B5" w:rsidTr="00EA4DAC">
        <w:tblPrEx>
          <w:jc w:val="left"/>
        </w:tblPrEx>
        <w:trPr>
          <w:trHeight w:val="510"/>
        </w:trPr>
        <w:tc>
          <w:tcPr>
            <w:tcW w:w="1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Котельная ПП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Щекинская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ГРЭС»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427,0112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-338,7318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1,733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0,968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-0,768</w:t>
            </w:r>
          </w:p>
        </w:tc>
      </w:tr>
      <w:tr w:rsidR="00D274B5" w:rsidTr="00EA4DAC">
        <w:tblPrEx>
          <w:jc w:val="left"/>
        </w:tblPrEx>
        <w:trPr>
          <w:trHeight w:val="300"/>
        </w:trPr>
        <w:tc>
          <w:tcPr>
            <w:tcW w:w="1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 «А»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427,0075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-338,7355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2,735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1,733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0,968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-0,768</w:t>
            </w:r>
          </w:p>
        </w:tc>
      </w:tr>
      <w:tr w:rsidR="00D274B5" w:rsidTr="00EA4DAC">
        <w:tblPrEx>
          <w:jc w:val="left"/>
        </w:tblPrEx>
        <w:trPr>
          <w:trHeight w:val="300"/>
        </w:trPr>
        <w:tc>
          <w:tcPr>
            <w:tcW w:w="1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 «В»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410,2213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-324,3637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2,335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1,463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0,93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-0,735</w:t>
            </w:r>
          </w:p>
        </w:tc>
      </w:tr>
      <w:tr w:rsidR="00D274B5" w:rsidTr="00EA4DAC">
        <w:tblPrEx>
          <w:jc w:val="left"/>
        </w:tblPrEx>
        <w:trPr>
          <w:trHeight w:val="300"/>
        </w:trPr>
        <w:tc>
          <w:tcPr>
            <w:tcW w:w="1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К"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409,9742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-324,6108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0,698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1,593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-0,736</w:t>
            </w:r>
          </w:p>
        </w:tc>
      </w:tr>
      <w:tr w:rsidR="00D274B5" w:rsidTr="00EA4DAC">
        <w:tblPrEx>
          <w:jc w:val="left"/>
        </w:tblPrEx>
        <w:trPr>
          <w:trHeight w:val="300"/>
        </w:trPr>
        <w:tc>
          <w:tcPr>
            <w:tcW w:w="1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 «Г»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409,8575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-324,7275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1,594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-0,736</w:t>
            </w:r>
          </w:p>
        </w:tc>
      </w:tr>
      <w:tr w:rsidR="00D274B5" w:rsidTr="00EA4DAC">
        <w:tblPrEx>
          <w:jc w:val="left"/>
        </w:tblPrEx>
        <w:trPr>
          <w:trHeight w:val="300"/>
        </w:trPr>
        <w:tc>
          <w:tcPr>
            <w:tcW w:w="1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 "Г"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 «Д»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409,6542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-324,5308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0,328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1,592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-0,736</w:t>
            </w:r>
          </w:p>
        </w:tc>
      </w:tr>
      <w:tr w:rsidR="00D274B5" w:rsidTr="00EA4DAC">
        <w:tblPrEx>
          <w:jc w:val="left"/>
        </w:tblPrEx>
        <w:trPr>
          <w:trHeight w:val="300"/>
        </w:trPr>
        <w:tc>
          <w:tcPr>
            <w:tcW w:w="1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409,1741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-324,1859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0,479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1,588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0,928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-0,735</w:t>
            </w:r>
          </w:p>
        </w:tc>
      </w:tr>
      <w:tr w:rsidR="00D274B5" w:rsidTr="00EA4DAC">
        <w:tblPrEx>
          <w:jc w:val="left"/>
        </w:tblPrEx>
        <w:trPr>
          <w:trHeight w:val="300"/>
        </w:trPr>
        <w:tc>
          <w:tcPr>
            <w:tcW w:w="1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409,122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-324,238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1,589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0,928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-0,735</w:t>
            </w:r>
          </w:p>
        </w:tc>
      </w:tr>
    </w:tbl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</w:p>
    <w:tbl>
      <w:tblPr>
        <w:tblW w:w="13560" w:type="dxa"/>
        <w:jc w:val="center"/>
        <w:tblInd w:w="93" w:type="dxa"/>
        <w:tblLook w:val="04A0"/>
      </w:tblPr>
      <w:tblGrid>
        <w:gridCol w:w="3105"/>
        <w:gridCol w:w="1638"/>
        <w:gridCol w:w="1098"/>
        <w:gridCol w:w="1448"/>
        <w:gridCol w:w="1539"/>
        <w:gridCol w:w="1417"/>
        <w:gridCol w:w="1717"/>
        <w:gridCol w:w="1598"/>
      </w:tblGrid>
      <w:tr w:rsidR="00D274B5" w:rsidTr="00D274B5">
        <w:trPr>
          <w:trHeight w:val="390"/>
          <w:jc w:val="center"/>
        </w:trPr>
        <w:tc>
          <w:tcPr>
            <w:tcW w:w="13560" w:type="dxa"/>
            <w:gridSpan w:val="8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 xml:space="preserve">Тепловые потери в магистральном трубопроводе при температурном графике 130-70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</w:t>
            </w:r>
            <w:proofErr w:type="spellEnd"/>
          </w:p>
        </w:tc>
      </w:tr>
      <w:tr w:rsidR="00D274B5" w:rsidTr="00D274B5">
        <w:trPr>
          <w:trHeight w:val="315"/>
          <w:jc w:val="center"/>
        </w:trPr>
        <w:tc>
          <w:tcPr>
            <w:tcW w:w="3105" w:type="dxa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638" w:type="dxa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098" w:type="dxa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448" w:type="dxa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539" w:type="dxa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417" w:type="dxa"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331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D274B5" w:rsidRDefault="00D2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6.4.</w:t>
            </w:r>
          </w:p>
        </w:tc>
      </w:tr>
      <w:tr w:rsidR="00D274B5" w:rsidTr="00D274B5">
        <w:trPr>
          <w:trHeight w:val="1275"/>
          <w:jc w:val="center"/>
        </w:trPr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6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Длина участка,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4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убопpовода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15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Внутренний диаметр обратного трубопровода,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Тепловые потери в подающем трубопроводе,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ккал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Тепловые потери в обратном трубопроводе,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ккал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31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Котельная ПП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Щекинская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ГРЭС» 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1739,09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1171,72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31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 «А»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150427,77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101671,98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31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 «В»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138811,77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94358,46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31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К"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В"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65966,3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45003,03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31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 «Г»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1729,62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1181,23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31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 "Г"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 «Д»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30959,3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21159,5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31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28524,09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19517,87</w:t>
            </w:r>
          </w:p>
        </w:tc>
      </w:tr>
      <w:tr w:rsidR="00D274B5" w:rsidTr="00D274B5">
        <w:trPr>
          <w:trHeight w:val="300"/>
          <w:jc w:val="center"/>
        </w:trPr>
        <w:tc>
          <w:tcPr>
            <w:tcW w:w="31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518,38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354,88</w:t>
            </w:r>
          </w:p>
        </w:tc>
      </w:tr>
    </w:tbl>
    <w:p w:rsidR="00D274B5" w:rsidRDefault="00D274B5" w:rsidP="00D274B5">
      <w:pPr>
        <w:pStyle w:val="af5"/>
        <w:ind w:firstLine="709"/>
        <w:jc w:val="center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pStyle w:val="af5"/>
        <w:ind w:firstLine="709"/>
        <w:jc w:val="both"/>
      </w:pPr>
    </w:p>
    <w:p w:rsidR="00D274B5" w:rsidRDefault="00D274B5" w:rsidP="00D27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D274B5">
          <w:pgSz w:w="16838" w:h="11906" w:orient="landscape"/>
          <w:pgMar w:top="1701" w:right="709" w:bottom="851" w:left="851" w:header="709" w:footer="709" w:gutter="0"/>
          <w:cols w:space="720"/>
        </w:sectPr>
      </w:pPr>
    </w:p>
    <w:p w:rsidR="00D274B5" w:rsidRDefault="00D274B5" w:rsidP="00D274B5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30" w:name="_Toc364345876"/>
      <w:r>
        <w:rPr>
          <w:rFonts w:ascii="Times New Roman" w:hAnsi="Times New Roman" w:cs="Times New Roman"/>
          <w:sz w:val="24"/>
          <w:szCs w:val="24"/>
        </w:rPr>
        <w:lastRenderedPageBreak/>
        <w:t>7. Пьезометрический график магистральных трубопроводов</w:t>
      </w:r>
      <w:bookmarkEnd w:id="30"/>
    </w:p>
    <w:p w:rsidR="00D274B5" w:rsidRDefault="00D274B5" w:rsidP="00D274B5">
      <w:pPr>
        <w:pStyle w:val="af5"/>
        <w:ind w:firstLine="709"/>
        <w:jc w:val="both"/>
        <w:rPr>
          <w:rFonts w:eastAsia="Calibri"/>
        </w:rPr>
      </w:pPr>
      <w:r>
        <w:rPr>
          <w:rFonts w:eastAsia="Calibri"/>
        </w:rPr>
        <w:t xml:space="preserve">Для учета взаимного влияния рельефа местности, потерь давления в тепловых сетях и предъявляемых требований в процессе разработки схемы теплоснабжения, построены пьезометрические графики </w:t>
      </w:r>
      <w:r>
        <w:t>магистральных трубопроводов от котельной  ПП  "</w:t>
      </w:r>
      <w:proofErr w:type="spellStart"/>
      <w:r>
        <w:t>Щекинская</w:t>
      </w:r>
      <w:proofErr w:type="spellEnd"/>
      <w:r>
        <w:t xml:space="preserve"> ГРЭС" до ПСН.</w:t>
      </w:r>
      <w:r>
        <w:rPr>
          <w:rFonts w:eastAsia="Calibri"/>
        </w:rPr>
        <w:t xml:space="preserve"> Пьезометрический график участка  существующей тепловой сети приведен на рисунке  6.1.</w:t>
      </w:r>
    </w:p>
    <w:p w:rsidR="00D274B5" w:rsidRDefault="00D274B5" w:rsidP="00D274B5">
      <w:pPr>
        <w:pStyle w:val="af5"/>
        <w:ind w:firstLine="709"/>
        <w:jc w:val="both"/>
      </w:pPr>
      <w:r>
        <w:t>На пьезометрическом графике отображаются:</w:t>
      </w:r>
    </w:p>
    <w:p w:rsidR="00D274B5" w:rsidRDefault="00D274B5" w:rsidP="00D274B5">
      <w:pPr>
        <w:pStyle w:val="af5"/>
        <w:ind w:firstLine="709"/>
        <w:jc w:val="both"/>
      </w:pPr>
      <w:r>
        <w:t xml:space="preserve">- линия давления в подающем трубопроводе красным цветом; </w:t>
      </w:r>
    </w:p>
    <w:p w:rsidR="00D274B5" w:rsidRDefault="00D274B5" w:rsidP="00D274B5">
      <w:pPr>
        <w:pStyle w:val="af5"/>
        <w:ind w:firstLine="709"/>
        <w:jc w:val="both"/>
      </w:pPr>
      <w:r>
        <w:t xml:space="preserve">- линия давления в обратном трубопроводе синим цветом; </w:t>
      </w:r>
    </w:p>
    <w:p w:rsidR="00D274B5" w:rsidRDefault="00D274B5" w:rsidP="00D274B5">
      <w:pPr>
        <w:pStyle w:val="af5"/>
        <w:ind w:firstLine="709"/>
        <w:jc w:val="both"/>
      </w:pPr>
      <w:r>
        <w:t>- линия поверхности земли пунктиром;</w:t>
      </w:r>
    </w:p>
    <w:p w:rsidR="00D274B5" w:rsidRDefault="00D274B5" w:rsidP="00D274B5">
      <w:pPr>
        <w:pStyle w:val="af5"/>
        <w:ind w:firstLine="709"/>
        <w:jc w:val="both"/>
      </w:pPr>
      <w:r>
        <w:t xml:space="preserve">- линия статического напора голубым пунктиром; </w:t>
      </w:r>
    </w:p>
    <w:p w:rsidR="00D274B5" w:rsidRDefault="00D274B5" w:rsidP="00D274B5">
      <w:pPr>
        <w:pStyle w:val="af5"/>
        <w:ind w:firstLine="709"/>
        <w:jc w:val="both"/>
      </w:pPr>
      <w:r>
        <w:t>- линия давления вскипания оранжевым цветом;</w:t>
      </w:r>
    </w:p>
    <w:p w:rsidR="00D274B5" w:rsidRDefault="00D274B5" w:rsidP="00D274B5">
      <w:pPr>
        <w:pStyle w:val="af5"/>
        <w:ind w:firstLine="709"/>
        <w:jc w:val="both"/>
      </w:pPr>
      <w:r>
        <w:t xml:space="preserve">На рис.7.1. приведен пьезометрический график магистральных тепловых сетей при температурном графике работы котельной </w:t>
      </w:r>
      <w:r>
        <w:rPr>
          <w:bCs/>
          <w:iCs/>
          <w:color w:val="000000"/>
        </w:rPr>
        <w:t xml:space="preserve">95-70 </w:t>
      </w:r>
      <w:proofErr w:type="spellStart"/>
      <w:r>
        <w:rPr>
          <w:bCs/>
          <w:iCs/>
          <w:color w:val="000000"/>
          <w:vertAlign w:val="superscript"/>
        </w:rPr>
        <w:t>о</w:t>
      </w:r>
      <w:r>
        <w:rPr>
          <w:bCs/>
          <w:iCs/>
          <w:color w:val="000000"/>
        </w:rPr>
        <w:t>С</w:t>
      </w:r>
      <w:proofErr w:type="spellEnd"/>
      <w:r>
        <w:rPr>
          <w:bCs/>
          <w:iCs/>
          <w:color w:val="000000"/>
        </w:rPr>
        <w:t xml:space="preserve">, </w:t>
      </w:r>
      <w:r>
        <w:t xml:space="preserve">на рис.7.2. приведен пьезометрический график магистральных тепловых сетей при температурном графике работы котельной </w:t>
      </w:r>
      <w:r>
        <w:rPr>
          <w:bCs/>
          <w:iCs/>
          <w:color w:val="000000"/>
        </w:rPr>
        <w:t xml:space="preserve">130-70 </w:t>
      </w:r>
      <w:proofErr w:type="spellStart"/>
      <w:r>
        <w:rPr>
          <w:bCs/>
          <w:iCs/>
          <w:color w:val="000000"/>
          <w:vertAlign w:val="superscript"/>
        </w:rPr>
        <w:t>о</w:t>
      </w:r>
      <w:r>
        <w:rPr>
          <w:bCs/>
          <w:iCs/>
          <w:color w:val="000000"/>
        </w:rPr>
        <w:t>С</w:t>
      </w:r>
      <w:proofErr w:type="spellEnd"/>
    </w:p>
    <w:p w:rsidR="00D274B5" w:rsidRDefault="00D274B5" w:rsidP="00D274B5">
      <w:pPr>
        <w:pStyle w:val="af5"/>
        <w:ind w:firstLine="709"/>
        <w:jc w:val="both"/>
        <w:rPr>
          <w:rFonts w:eastAsia="Calibri"/>
        </w:rPr>
      </w:pPr>
      <w:r>
        <w:rPr>
          <w:rFonts w:eastAsia="Calibri"/>
        </w:rPr>
        <w:t xml:space="preserve">По результатам расчета выявлены участки с удельными линейными потерями напора, превышающими нормативные на </w:t>
      </w:r>
      <w:r>
        <w:t xml:space="preserve">пьезометрическом графике магистральных тепловых сетей при температурном графике работы котельной </w:t>
      </w:r>
      <w:r>
        <w:rPr>
          <w:bCs/>
          <w:iCs/>
          <w:color w:val="000000"/>
        </w:rPr>
        <w:t xml:space="preserve">95-70 </w:t>
      </w:r>
      <w:proofErr w:type="spellStart"/>
      <w:r>
        <w:rPr>
          <w:bCs/>
          <w:iCs/>
          <w:color w:val="000000"/>
          <w:vertAlign w:val="superscript"/>
        </w:rPr>
        <w:t>о</w:t>
      </w:r>
      <w:r>
        <w:rPr>
          <w:bCs/>
          <w:iCs/>
          <w:color w:val="000000"/>
        </w:rPr>
        <w:t>С</w:t>
      </w:r>
      <w:proofErr w:type="spellEnd"/>
    </w:p>
    <w:p w:rsidR="00D274B5" w:rsidRDefault="00D274B5" w:rsidP="00D274B5">
      <w:pPr>
        <w:pStyle w:val="af5"/>
        <w:ind w:firstLine="709"/>
        <w:jc w:val="both"/>
        <w:rPr>
          <w:b/>
        </w:rPr>
      </w:pPr>
    </w:p>
    <w:p w:rsidR="00D274B5" w:rsidRDefault="00D274B5" w:rsidP="00D274B5">
      <w:pPr>
        <w:pStyle w:val="af5"/>
        <w:ind w:firstLine="709"/>
        <w:jc w:val="both"/>
        <w:rPr>
          <w:b/>
        </w:rPr>
      </w:pPr>
    </w:p>
    <w:p w:rsidR="00D274B5" w:rsidRDefault="00D274B5" w:rsidP="00D274B5">
      <w:pPr>
        <w:pStyle w:val="af5"/>
        <w:ind w:firstLine="709"/>
        <w:jc w:val="both"/>
        <w:rPr>
          <w:b/>
        </w:rPr>
      </w:pPr>
    </w:p>
    <w:p w:rsidR="00D274B5" w:rsidRDefault="00D274B5" w:rsidP="00D274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74B5" w:rsidRDefault="00D274B5" w:rsidP="00D274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4B5" w:rsidRDefault="00D274B5" w:rsidP="00D274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4B5" w:rsidRDefault="00D274B5" w:rsidP="00D274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4B5" w:rsidRDefault="00D274B5" w:rsidP="00D274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4B5" w:rsidRDefault="00D274B5" w:rsidP="00D274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4B5" w:rsidRDefault="00D274B5" w:rsidP="00D274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4B5" w:rsidRDefault="00D274B5" w:rsidP="00D274B5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D274B5">
          <w:pgSz w:w="11906" w:h="16838"/>
          <w:pgMar w:top="709" w:right="851" w:bottom="851" w:left="1701" w:header="709" w:footer="709" w:gutter="0"/>
          <w:cols w:space="720"/>
        </w:sectPr>
      </w:pPr>
    </w:p>
    <w:p w:rsidR="00D274B5" w:rsidRDefault="00D274B5" w:rsidP="00D274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9705975" cy="4943475"/>
            <wp:effectExtent l="19050" t="0" r="9525" b="0"/>
            <wp:docPr id="3" name="Рисунок 1" descr="Пъезо 95-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ъезо 95-7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B5" w:rsidRDefault="00D274B5" w:rsidP="00D274B5">
      <w:pPr>
        <w:pStyle w:val="af5"/>
        <w:ind w:firstLine="709"/>
        <w:jc w:val="both"/>
        <w:rPr>
          <w:rFonts w:eastAsia="Calibri"/>
        </w:rPr>
      </w:pPr>
      <w:r>
        <w:t>Рис.7.1. Пьезометрический  график магистральных трубопроводов от котельной  ПП  "</w:t>
      </w:r>
      <w:proofErr w:type="spellStart"/>
      <w:r>
        <w:t>Щекинская</w:t>
      </w:r>
      <w:proofErr w:type="spellEnd"/>
      <w:r>
        <w:t xml:space="preserve"> ГРЭС" до ПСН при температурном графике работы котельной </w:t>
      </w:r>
      <w:r>
        <w:rPr>
          <w:bCs/>
          <w:iCs/>
          <w:color w:val="000000"/>
        </w:rPr>
        <w:t xml:space="preserve">95-70 </w:t>
      </w:r>
      <w:proofErr w:type="spellStart"/>
      <w:r>
        <w:rPr>
          <w:bCs/>
          <w:iCs/>
          <w:color w:val="000000"/>
          <w:vertAlign w:val="superscript"/>
        </w:rPr>
        <w:t>о</w:t>
      </w:r>
      <w:r>
        <w:rPr>
          <w:bCs/>
          <w:iCs/>
          <w:color w:val="000000"/>
        </w:rPr>
        <w:t>С</w:t>
      </w:r>
      <w:proofErr w:type="spellEnd"/>
      <w:r>
        <w:rPr>
          <w:bCs/>
          <w:iCs/>
          <w:color w:val="000000"/>
        </w:rPr>
        <w:t xml:space="preserve">. </w:t>
      </w:r>
      <w:r>
        <w:rPr>
          <w:rFonts w:eastAsia="Calibri"/>
        </w:rPr>
        <w:t xml:space="preserve">Удельными линейными потерями напора, превышают нормативные  </w:t>
      </w:r>
      <w:r>
        <w:t>для магистральных трубопроводов</w:t>
      </w:r>
      <w:r>
        <w:rPr>
          <w:rFonts w:eastAsia="Calibri"/>
        </w:rPr>
        <w:t xml:space="preserve"> </w:t>
      </w:r>
      <w:r>
        <w:t>(8 мм/м)</w:t>
      </w:r>
    </w:p>
    <w:p w:rsidR="00D274B5" w:rsidRDefault="00D274B5" w:rsidP="00D27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D274B5">
          <w:pgSz w:w="16838" w:h="11906" w:orient="landscape"/>
          <w:pgMar w:top="1701" w:right="709" w:bottom="851" w:left="851" w:header="709" w:footer="709" w:gutter="0"/>
          <w:cols w:space="720"/>
        </w:sectPr>
      </w:pPr>
    </w:p>
    <w:p w:rsidR="00D274B5" w:rsidRDefault="00D274B5" w:rsidP="00D274B5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9705975" cy="5162550"/>
            <wp:effectExtent l="19050" t="0" r="9525" b="0"/>
            <wp:docPr id="4" name="Рисунок 2" descr="130-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30-7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B5" w:rsidRDefault="00D274B5" w:rsidP="00D274B5">
      <w:pPr>
        <w:pStyle w:val="af5"/>
        <w:ind w:firstLine="709"/>
        <w:jc w:val="both"/>
      </w:pPr>
      <w:r>
        <w:t>Рис.7.2. Пьезометрический  график магистральных трубопроводов от котельной  ПП  "</w:t>
      </w:r>
      <w:proofErr w:type="spellStart"/>
      <w:r>
        <w:t>Щекинская</w:t>
      </w:r>
      <w:proofErr w:type="spellEnd"/>
      <w:r>
        <w:t xml:space="preserve"> ГРЭС" до ПСН при температурном графике работы котельной </w:t>
      </w:r>
      <w:r>
        <w:rPr>
          <w:bCs/>
          <w:iCs/>
          <w:color w:val="000000"/>
        </w:rPr>
        <w:t xml:space="preserve">130-70 </w:t>
      </w:r>
      <w:proofErr w:type="spellStart"/>
      <w:r>
        <w:rPr>
          <w:bCs/>
          <w:iCs/>
          <w:color w:val="000000"/>
          <w:vertAlign w:val="superscript"/>
        </w:rPr>
        <w:t>о</w:t>
      </w:r>
      <w:r>
        <w:rPr>
          <w:bCs/>
          <w:iCs/>
          <w:color w:val="000000"/>
        </w:rPr>
        <w:t>С</w:t>
      </w:r>
      <w:proofErr w:type="spellEnd"/>
      <w:r>
        <w:rPr>
          <w:bCs/>
          <w:iCs/>
          <w:color w:val="000000"/>
        </w:rPr>
        <w:t xml:space="preserve">. </w:t>
      </w:r>
      <w:r>
        <w:rPr>
          <w:rFonts w:eastAsia="Calibri"/>
        </w:rPr>
        <w:t xml:space="preserve">Удельными линейными потерями напора не превышают нормативные  </w:t>
      </w:r>
      <w:r>
        <w:t>значения.</w:t>
      </w:r>
    </w:p>
    <w:p w:rsidR="00D274B5" w:rsidRDefault="00D274B5" w:rsidP="00D274B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  <w:sectPr w:rsidR="00D274B5">
          <w:pgSz w:w="16838" w:h="11906" w:orient="landscape"/>
          <w:pgMar w:top="1701" w:right="709" w:bottom="851" w:left="851" w:header="709" w:footer="709" w:gutter="0"/>
          <w:cols w:space="720"/>
        </w:sectPr>
      </w:pPr>
    </w:p>
    <w:p w:rsidR="00D274B5" w:rsidRDefault="00D274B5" w:rsidP="00D274B5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31" w:name="_Toc364345877"/>
      <w:r>
        <w:rPr>
          <w:rFonts w:ascii="Times New Roman" w:hAnsi="Times New Roman" w:cs="Times New Roman"/>
          <w:sz w:val="24"/>
          <w:szCs w:val="24"/>
        </w:rPr>
        <w:lastRenderedPageBreak/>
        <w:t>8. Оценка воздействия источников тепловой энергии на окружающую среду</w:t>
      </w:r>
      <w:bookmarkEnd w:id="31"/>
    </w:p>
    <w:p w:rsidR="00D274B5" w:rsidRDefault="00D274B5" w:rsidP="00D274B5">
      <w:pPr>
        <w:pStyle w:val="af5"/>
        <w:ind w:firstLine="709"/>
        <w:jc w:val="both"/>
        <w:rPr>
          <w:rFonts w:eastAsia="Calibri"/>
        </w:rPr>
      </w:pPr>
      <w:r>
        <w:rPr>
          <w:rFonts w:eastAsia="Calibri"/>
        </w:rPr>
        <w:t xml:space="preserve">Согласно Схеме территориального планирования </w:t>
      </w:r>
      <w:proofErr w:type="spellStart"/>
      <w:r>
        <w:rPr>
          <w:rFonts w:eastAsia="Calibri"/>
        </w:rPr>
        <w:t>Щекинского</w:t>
      </w:r>
      <w:proofErr w:type="spellEnd"/>
      <w:r>
        <w:rPr>
          <w:rFonts w:eastAsia="Calibri"/>
        </w:rPr>
        <w:t xml:space="preserve"> района территория муниципального образования город Советск находится в зоне повышенного загрязнения воздушного бассейна. Основным источником загрязнения является </w:t>
      </w:r>
      <w:proofErr w:type="spellStart"/>
      <w:r>
        <w:rPr>
          <w:rFonts w:eastAsia="Calibri"/>
        </w:rPr>
        <w:t>Щекинская</w:t>
      </w:r>
      <w:proofErr w:type="spellEnd"/>
      <w:r>
        <w:rPr>
          <w:rFonts w:eastAsia="Calibri"/>
        </w:rPr>
        <w:t xml:space="preserve"> ГРЭС (согласно данным за 2007 год – 0,687 тыс. тонн загрязняющих веществ в год). </w:t>
      </w:r>
    </w:p>
    <w:p w:rsidR="00D274B5" w:rsidRDefault="00D274B5" w:rsidP="00D274B5">
      <w:pPr>
        <w:pStyle w:val="af5"/>
        <w:ind w:firstLine="709"/>
        <w:jc w:val="both"/>
      </w:pPr>
      <w:r>
        <w:t xml:space="preserve">Следует отметить, что выбросы вредных веществ в атмосферу </w:t>
      </w:r>
      <w:r>
        <w:rPr>
          <w:bCs/>
        </w:rPr>
        <w:t xml:space="preserve">снизились по сравнению с предыдущими годами по Филиалу ОАО «ТГК-4»-«ТРГ» ПП </w:t>
      </w:r>
      <w:r>
        <w:t>«</w:t>
      </w:r>
      <w:proofErr w:type="spellStart"/>
      <w:r>
        <w:t>Щекинская</w:t>
      </w:r>
      <w:proofErr w:type="spellEnd"/>
      <w:r>
        <w:t xml:space="preserve"> ГРЭС» на 19 % (статистические данные отчета 2-ТП (воздух) 2004-2007 гг.).</w:t>
      </w:r>
    </w:p>
    <w:p w:rsidR="00D274B5" w:rsidRDefault="00D274B5" w:rsidP="00D274B5">
      <w:pPr>
        <w:pStyle w:val="af5"/>
        <w:ind w:firstLine="709"/>
        <w:jc w:val="both"/>
      </w:pPr>
      <w:r>
        <w:t xml:space="preserve">Для улучшения состояния воздуха необходимо повысить эффективность работы очистных фильтров, пылеуловителей, циклонов, </w:t>
      </w:r>
      <w:proofErr w:type="spellStart"/>
      <w:r>
        <w:t>пылеосадительных</w:t>
      </w:r>
      <w:proofErr w:type="spellEnd"/>
      <w:r>
        <w:t xml:space="preserve"> камер предприятиями загрязнителями атмосферного воздуха.</w:t>
      </w:r>
    </w:p>
    <w:p w:rsidR="00D274B5" w:rsidRDefault="00D274B5" w:rsidP="00D274B5">
      <w:pPr>
        <w:pStyle w:val="af5"/>
        <w:ind w:firstLine="709"/>
        <w:jc w:val="both"/>
      </w:pPr>
      <w:r>
        <w:t>Для охраны поверхностных вод необходимо провести инвентаризацию имеющихся очистных сооружений и системы ливневых стоков и по результатам анализа их работы разработать комплекс мероприятий по их реконструкции.</w:t>
      </w:r>
    </w:p>
    <w:p w:rsidR="00D274B5" w:rsidRDefault="00D274B5" w:rsidP="00D274B5">
      <w:pPr>
        <w:pStyle w:val="af5"/>
        <w:ind w:firstLine="709"/>
        <w:jc w:val="both"/>
      </w:pPr>
      <w:r>
        <w:t xml:space="preserve">Для охраны подземных вод необходимо, чтобы </w:t>
      </w:r>
      <w:proofErr w:type="spellStart"/>
      <w:r>
        <w:t>водоотбор</w:t>
      </w:r>
      <w:proofErr w:type="spellEnd"/>
      <w:r>
        <w:t xml:space="preserve"> скважинами не превышал величины подземного стока. </w:t>
      </w:r>
    </w:p>
    <w:p w:rsidR="00D274B5" w:rsidRDefault="00D274B5" w:rsidP="00D274B5">
      <w:pPr>
        <w:pStyle w:val="af5"/>
        <w:ind w:firstLine="709"/>
        <w:jc w:val="both"/>
      </w:pPr>
      <w:r>
        <w:t xml:space="preserve">В местах загрязнения почв нефтепродуктами и тяжёлыми металлами необходимо осуществление специальных мероприятий по их очистке. В целях предотвращения аварийных ситуаций и исключения попадания нефтепродуктов в почву необходимо капитально отремонтировать ёмкости для их хранения. </w:t>
      </w:r>
    </w:p>
    <w:p w:rsidR="00D274B5" w:rsidRDefault="00D274B5" w:rsidP="00D274B5">
      <w:pPr>
        <w:pStyle w:val="af5"/>
        <w:ind w:firstLine="709"/>
        <w:jc w:val="both"/>
      </w:pPr>
      <w:r>
        <w:t>Для санитарного оздоровления территории следует улучшить работу по обращению с  отходами производства и  потребления, для чего  необходимо ликвидировать стихийные свалки.</w:t>
      </w:r>
    </w:p>
    <w:p w:rsidR="00D274B5" w:rsidRDefault="00D274B5" w:rsidP="00D274B5">
      <w:pPr>
        <w:pStyle w:val="af5"/>
        <w:ind w:firstLine="709"/>
        <w:jc w:val="both"/>
      </w:pPr>
      <w:r>
        <w:rPr>
          <w:b/>
        </w:rPr>
        <w:t>Выводы к разделу</w:t>
      </w:r>
      <w:r>
        <w:t>: Оценка воздействия источников тепловой энергии на окружающую среду.</w:t>
      </w:r>
    </w:p>
    <w:p w:rsidR="00D274B5" w:rsidRDefault="00D274B5" w:rsidP="00D274B5">
      <w:pPr>
        <w:pStyle w:val="af5"/>
        <w:ind w:firstLine="709"/>
        <w:jc w:val="both"/>
      </w:pPr>
      <w:r>
        <w:t xml:space="preserve">Учитывая не только технологическую, но и существенную рекреационную функцию </w:t>
      </w:r>
      <w:proofErr w:type="spellStart"/>
      <w:r>
        <w:t>Щекинского</w:t>
      </w:r>
      <w:proofErr w:type="spellEnd"/>
      <w:r>
        <w:t xml:space="preserve"> водохранилища, необходима разработка проекта водоохраной зоны и прибрежной полосы водохранилища специализированной проектной организацией. </w:t>
      </w:r>
    </w:p>
    <w:p w:rsidR="00D274B5" w:rsidRDefault="00EA4DAC" w:rsidP="00D274B5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32" w:name="_Toc364345878"/>
      <w:r>
        <w:rPr>
          <w:rFonts w:ascii="Times New Roman" w:hAnsi="Times New Roman" w:cs="Times New Roman"/>
          <w:sz w:val="24"/>
          <w:szCs w:val="24"/>
        </w:rPr>
        <w:t>9.</w:t>
      </w:r>
      <w:r w:rsidR="00D274B5">
        <w:rPr>
          <w:rFonts w:ascii="Times New Roman" w:hAnsi="Times New Roman" w:cs="Times New Roman"/>
          <w:sz w:val="24"/>
          <w:szCs w:val="24"/>
        </w:rPr>
        <w:t xml:space="preserve"> Надёжность системы теплоснабжения</w:t>
      </w:r>
      <w:bookmarkEnd w:id="32"/>
    </w:p>
    <w:p w:rsidR="00D274B5" w:rsidRDefault="00D274B5" w:rsidP="00D274B5">
      <w:pPr>
        <w:pStyle w:val="af5"/>
        <w:ind w:firstLine="709"/>
        <w:rPr>
          <w:rFonts w:eastAsia="Calibri"/>
        </w:rPr>
      </w:pPr>
      <w:r>
        <w:rPr>
          <w:rFonts w:eastAsia="Calibri"/>
          <w:b/>
        </w:rPr>
        <w:t>Источник тепловой энергии</w:t>
      </w:r>
      <w:r>
        <w:rPr>
          <w:rFonts w:eastAsia="Calibri"/>
        </w:rPr>
        <w:t>.</w:t>
      </w:r>
    </w:p>
    <w:p w:rsidR="00D274B5" w:rsidRDefault="00D274B5" w:rsidP="00D274B5">
      <w:pPr>
        <w:pStyle w:val="af5"/>
        <w:ind w:firstLine="709"/>
        <w:rPr>
          <w:color w:val="000000"/>
        </w:rPr>
      </w:pPr>
      <w:r>
        <w:t xml:space="preserve">На основании требования пункта 6.28 </w:t>
      </w:r>
      <w:proofErr w:type="spellStart"/>
      <w:r>
        <w:t>СНиП</w:t>
      </w:r>
      <w:proofErr w:type="spellEnd"/>
      <w:r>
        <w:t xml:space="preserve"> 41-01-2003 «Тепловые сети» </w:t>
      </w:r>
      <w:r>
        <w:rPr>
          <w:color w:val="000000"/>
        </w:rPr>
        <w:t xml:space="preserve"> минимально допустимые показатели вероятности безотказной работы для источника теплоты следует принимать Р</w:t>
      </w:r>
      <w:r>
        <w:rPr>
          <w:color w:val="000000"/>
          <w:vertAlign w:val="subscript"/>
        </w:rPr>
        <w:t>ит</w:t>
      </w:r>
      <w:r>
        <w:rPr>
          <w:color w:val="000000"/>
        </w:rPr>
        <w:t xml:space="preserve"> = 0,97. Срок эксплуатации установленных в </w:t>
      </w:r>
      <w:r>
        <w:t>котельной  ПП «</w:t>
      </w:r>
      <w:proofErr w:type="spellStart"/>
      <w:r>
        <w:t>Щекинская</w:t>
      </w:r>
      <w:proofErr w:type="spellEnd"/>
      <w:r>
        <w:t xml:space="preserve"> ГРЭС» </w:t>
      </w:r>
      <w:r>
        <w:rPr>
          <w:color w:val="000000"/>
        </w:rPr>
        <w:t xml:space="preserve">котельных агрегатов в среднем составляет 50 лет. </w:t>
      </w:r>
    </w:p>
    <w:p w:rsidR="00D274B5" w:rsidRDefault="00D274B5" w:rsidP="00D274B5">
      <w:pPr>
        <w:pStyle w:val="af5"/>
        <w:ind w:firstLine="709"/>
        <w:jc w:val="both"/>
        <w:rPr>
          <w:color w:val="000000"/>
        </w:rPr>
      </w:pPr>
      <w:r>
        <w:t>Положительным фактором, влияющими на надежность системы теплоснабжения, являются то, что количество и установленные  мощности котельных агрегатов позволяют создать резерв тепловой мощности. Котельные агрегаты регулярно подвергаются режимно-наладочным испытаниям.</w:t>
      </w:r>
    </w:p>
    <w:p w:rsidR="00D274B5" w:rsidRDefault="00D274B5" w:rsidP="00D274B5">
      <w:pPr>
        <w:pStyle w:val="af5"/>
        <w:ind w:firstLine="709"/>
        <w:jc w:val="both"/>
      </w:pPr>
      <w:r>
        <w:t>Вышеприведенные данные позволяют сделать вывод, что нормативная надёжность работы источника тепловой энергии обеспечивается.</w:t>
      </w:r>
    </w:p>
    <w:p w:rsidR="00D274B5" w:rsidRDefault="00D274B5" w:rsidP="00D274B5">
      <w:pPr>
        <w:pStyle w:val="af5"/>
        <w:ind w:firstLine="709"/>
        <w:rPr>
          <w:rFonts w:eastAsia="Calibri"/>
          <w:b/>
        </w:rPr>
      </w:pPr>
      <w:r>
        <w:rPr>
          <w:rFonts w:eastAsia="Calibri"/>
          <w:b/>
        </w:rPr>
        <w:t>Тепловые сети.</w:t>
      </w:r>
    </w:p>
    <w:p w:rsidR="00D274B5" w:rsidRDefault="00D274B5" w:rsidP="00D274B5">
      <w:pPr>
        <w:pStyle w:val="af5"/>
        <w:ind w:firstLine="709"/>
        <w:jc w:val="both"/>
        <w:rPr>
          <w:rFonts w:eastAsia="Calibri"/>
        </w:rPr>
      </w:pPr>
      <w:r>
        <w:rPr>
          <w:rFonts w:eastAsia="Calibri"/>
        </w:rPr>
        <w:t xml:space="preserve">На основании требования пункта 6.28 </w:t>
      </w:r>
      <w:proofErr w:type="spellStart"/>
      <w:r>
        <w:rPr>
          <w:rFonts w:eastAsia="Calibri"/>
        </w:rPr>
        <w:t>СНиП</w:t>
      </w:r>
      <w:proofErr w:type="spellEnd"/>
      <w:r>
        <w:rPr>
          <w:rFonts w:eastAsia="Calibri"/>
        </w:rPr>
        <w:t xml:space="preserve"> 41-01-2003 «Тепловые сети»  минимально допустимые показатели вероятности безотказной работы тепловых сетей следует принимать Р</w:t>
      </w:r>
      <w:r>
        <w:rPr>
          <w:rFonts w:eastAsia="Calibri"/>
          <w:vertAlign w:val="subscript"/>
        </w:rPr>
        <w:t>ит</w:t>
      </w:r>
      <w:r>
        <w:rPr>
          <w:rFonts w:eastAsia="Calibri"/>
        </w:rPr>
        <w:t xml:space="preserve"> = 0,9. </w:t>
      </w:r>
    </w:p>
    <w:p w:rsidR="00D274B5" w:rsidRDefault="00D274B5" w:rsidP="00D274B5">
      <w:pPr>
        <w:pStyle w:val="af5"/>
        <w:ind w:firstLine="709"/>
        <w:jc w:val="both"/>
      </w:pPr>
      <w:r>
        <w:rPr>
          <w:rFonts w:eastAsia="Calibri"/>
        </w:rPr>
        <w:t>Срок эксплуатации значительной части тепловых сетей (</w:t>
      </w:r>
      <w:r>
        <w:t xml:space="preserve">76,1% </w:t>
      </w:r>
      <w:proofErr w:type="gramStart"/>
      <w:r>
        <w:t>от</w:t>
      </w:r>
      <w:proofErr w:type="gramEnd"/>
      <w:r>
        <w:t xml:space="preserve"> </w:t>
      </w:r>
      <w:proofErr w:type="gramStart"/>
      <w:r>
        <w:t>все</w:t>
      </w:r>
      <w:proofErr w:type="gramEnd"/>
      <w:r>
        <w:t xml:space="preserve"> протяженности тепловых сетей) составляет более 60 лет. По данным предоставленным Заказчиком составлена сводная таблица повреждений тепловых сетей в 2012 году (таблица 9.1.) В течение отопительного периода 2012 года возникли и </w:t>
      </w:r>
      <w:proofErr w:type="gramStart"/>
      <w:r>
        <w:t>устранены</w:t>
      </w:r>
      <w:proofErr w:type="gramEnd"/>
      <w:r>
        <w:t xml:space="preserve">  11 неисправностей тепловых сетей, в течение неотопительного периода устранены 20 неисправностей тепловых сетей.</w:t>
      </w:r>
    </w:p>
    <w:p w:rsidR="00D274B5" w:rsidRDefault="00D274B5" w:rsidP="00D274B5">
      <w:pPr>
        <w:pStyle w:val="af5"/>
      </w:pPr>
    </w:p>
    <w:p w:rsidR="00D274B5" w:rsidRDefault="00D274B5" w:rsidP="00D274B5">
      <w:pPr>
        <w:pStyle w:val="af5"/>
        <w:ind w:firstLine="709"/>
        <w:jc w:val="both"/>
      </w:pPr>
    </w:p>
    <w:tbl>
      <w:tblPr>
        <w:tblW w:w="5092" w:type="pct"/>
        <w:tblLook w:val="04A0"/>
      </w:tblPr>
      <w:tblGrid>
        <w:gridCol w:w="513"/>
        <w:gridCol w:w="3846"/>
        <w:gridCol w:w="1647"/>
        <w:gridCol w:w="1821"/>
        <w:gridCol w:w="1920"/>
      </w:tblGrid>
      <w:tr w:rsidR="00D274B5" w:rsidTr="00D274B5">
        <w:trPr>
          <w:trHeight w:val="315"/>
        </w:trPr>
        <w:tc>
          <w:tcPr>
            <w:tcW w:w="5000" w:type="pct"/>
            <w:gridSpan w:val="5"/>
            <w:noWrap/>
            <w:vAlign w:val="bottom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Сводная таблица повреждение тепловых сетей в 2012 году</w:t>
            </w:r>
          </w:p>
        </w:tc>
      </w:tr>
      <w:tr w:rsidR="00D274B5" w:rsidTr="00D274B5">
        <w:trPr>
          <w:trHeight w:val="300"/>
        </w:trPr>
        <w:tc>
          <w:tcPr>
            <w:tcW w:w="263" w:type="pct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1973" w:type="pct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845" w:type="pct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934" w:type="pct"/>
            <w:noWrap/>
            <w:vAlign w:val="bottom"/>
            <w:hideMark/>
          </w:tcPr>
          <w:p w:rsidR="00D274B5" w:rsidRDefault="00D274B5">
            <w:pPr>
              <w:spacing w:after="0"/>
              <w:rPr>
                <w:rFonts w:cs="Times New Roman"/>
                <w:lang w:eastAsia="en-US"/>
              </w:rPr>
            </w:pPr>
          </w:p>
        </w:tc>
        <w:tc>
          <w:tcPr>
            <w:tcW w:w="984" w:type="pct"/>
            <w:noWrap/>
            <w:vAlign w:val="bottom"/>
            <w:hideMark/>
          </w:tcPr>
          <w:p w:rsidR="00D274B5" w:rsidRDefault="00D2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9.1.</w:t>
            </w:r>
          </w:p>
        </w:tc>
      </w:tr>
      <w:tr w:rsidR="00D274B5" w:rsidTr="00D274B5">
        <w:trPr>
          <w:trHeight w:val="930"/>
        </w:trPr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9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место повреждения (номер участка, участок   между тепловыми камерами)</w:t>
            </w:r>
          </w:p>
        </w:tc>
        <w:tc>
          <w:tcPr>
            <w:tcW w:w="8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дата обнаружения повреждения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потребителей,   отключенных от теплоснабжения/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причину/ причины повреждения</w:t>
            </w:r>
          </w:p>
        </w:tc>
      </w:tr>
      <w:tr w:rsidR="00D274B5" w:rsidTr="00D274B5">
        <w:trPr>
          <w:trHeight w:val="9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 них объекты первой категории теплоснабжения: (школы, детские сады, больницы)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74B5" w:rsidTr="00D274B5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Отопительный период</w:t>
            </w:r>
          </w:p>
        </w:tc>
      </w:tr>
      <w:tr w:rsidR="00D274B5" w:rsidTr="00D274B5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13/4-14/1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24.01.2012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 (0)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3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D274B5" w:rsidTr="00D274B5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 ТК 144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09.10.2012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(0)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3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D274B5" w:rsidTr="00D274B5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 135/1 до дома 13 по ул.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Комсомольская</w:t>
            </w:r>
            <w:proofErr w:type="gramEnd"/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11.10.12.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(0)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3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D274B5" w:rsidTr="00D274B5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 ТК38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19.10.12. 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(0)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3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D274B5" w:rsidTr="00D274B5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right="-1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 ТК129 до дома №7 по ул.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Красноармейская</w:t>
            </w:r>
            <w:proofErr w:type="gramEnd"/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06.11.12.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(0)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3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D274B5" w:rsidTr="00D274B5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 ТК129 до дома №24 по ул.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Красноармейская</w:t>
            </w:r>
            <w:proofErr w:type="gramEnd"/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01.11.2012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1(0)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3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D274B5" w:rsidTr="00D274B5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53-54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14.11.2012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7(3)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3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D274B5" w:rsidTr="00D274B5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130-131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10.11.12.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3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D274B5" w:rsidTr="00D274B5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4-43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15.12.2012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3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D274B5" w:rsidTr="00D274B5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 ТК 35 на дом №10 по ул.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Октябрьская</w:t>
            </w:r>
            <w:proofErr w:type="gramEnd"/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22.12.12.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3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D274B5" w:rsidTr="00D274B5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 ТК15/1 до дома ул.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Первомайская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,29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25.12.12.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5(1)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ind w:left="-3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D274B5" w:rsidTr="00D274B5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Неотопительный период</w:t>
            </w:r>
          </w:p>
        </w:tc>
      </w:tr>
      <w:tr w:rsidR="00D274B5" w:rsidTr="00D274B5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51-52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30.04.12.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7(3)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D274B5" w:rsidTr="00D274B5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52-54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30.04.12.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7(3)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D274B5" w:rsidTr="00D274B5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 ТК14 до дома №13 по ул.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Советская</w:t>
            </w:r>
            <w:proofErr w:type="gramEnd"/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16.04.12.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D274B5" w:rsidTr="00D274B5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100-101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19.05.12.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D274B5" w:rsidTr="00D274B5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13/3-13/4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14.05.12.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D274B5" w:rsidTr="00D274B5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13/2-13/3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21.05.12.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D274B5" w:rsidTr="00D274B5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13/3-13/4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21.05.12.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D274B5" w:rsidTr="00D274B5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13-13/1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22.05.12.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D274B5" w:rsidTr="00D274B5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134-134/1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24.05.12.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D274B5" w:rsidTr="00D274B5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147-148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30.05.12.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D274B5" w:rsidTr="00D274B5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146-147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10.07.12.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D274B5" w:rsidTr="00D274B5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145-145/1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12.07.12.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D274B5" w:rsidTr="00D274B5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151-152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13.07.12.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D274B5" w:rsidTr="00D274B5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38-39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16.07.12.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D274B5" w:rsidTr="00D274B5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147-148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18.07.12.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D274B5" w:rsidTr="00D274B5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 ТК14 до дома №8 по ул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оветская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10.08.12.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D274B5" w:rsidTr="00D274B5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31-31/1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04.09.12.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D274B5" w:rsidTr="00D274B5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98-98/1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20.09.12.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D274B5" w:rsidTr="00D274B5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 ТК 113 до дома №1 по ул.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Парковая</w:t>
            </w:r>
            <w:proofErr w:type="gramEnd"/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04.09.12.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D274B5" w:rsidTr="00D274B5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144-144/1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05.09.12.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B5" w:rsidRDefault="00D2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наружная коррозия</w:t>
            </w:r>
          </w:p>
        </w:tc>
      </w:tr>
    </w:tbl>
    <w:p w:rsidR="00D274B5" w:rsidRDefault="00D274B5" w:rsidP="00D274B5">
      <w:pPr>
        <w:pStyle w:val="af5"/>
        <w:jc w:val="both"/>
      </w:pPr>
    </w:p>
    <w:p w:rsidR="00D274B5" w:rsidRDefault="00D274B5" w:rsidP="00D274B5">
      <w:pPr>
        <w:pStyle w:val="af5"/>
        <w:ind w:firstLine="709"/>
        <w:jc w:val="both"/>
      </w:pPr>
      <w:r>
        <w:t>Вышеприведенные данные позволяют сделать вывод, что нормативная надёжность работы тепловых сетей не обеспечивается.</w:t>
      </w:r>
    </w:p>
    <w:p w:rsidR="00D274B5" w:rsidRDefault="00D274B5" w:rsidP="00D274B5">
      <w:pPr>
        <w:pStyle w:val="af5"/>
        <w:ind w:firstLine="709"/>
        <w:jc w:val="both"/>
        <w:rPr>
          <w:b/>
        </w:rPr>
      </w:pPr>
      <w:r>
        <w:rPr>
          <w:b/>
        </w:rPr>
        <w:t>Потребитель.</w:t>
      </w:r>
    </w:p>
    <w:p w:rsidR="00D274B5" w:rsidRDefault="00D274B5" w:rsidP="00D274B5">
      <w:pPr>
        <w:pStyle w:val="af5"/>
        <w:jc w:val="both"/>
        <w:rPr>
          <w:color w:val="000000"/>
        </w:rPr>
      </w:pPr>
      <w:r>
        <w:t xml:space="preserve">На основании требования </w:t>
      </w:r>
      <w:proofErr w:type="spellStart"/>
      <w:proofErr w:type="gramStart"/>
      <w:r>
        <w:t>п</w:t>
      </w:r>
      <w:proofErr w:type="spellEnd"/>
      <w:proofErr w:type="gramEnd"/>
      <w:r>
        <w:t xml:space="preserve"> 6.28</w:t>
      </w:r>
      <w:r>
        <w:rPr>
          <w:color w:val="000000"/>
        </w:rPr>
        <w:t xml:space="preserve"> </w:t>
      </w:r>
      <w:proofErr w:type="spellStart"/>
      <w:r>
        <w:t>СНиП</w:t>
      </w:r>
      <w:proofErr w:type="spellEnd"/>
      <w:r>
        <w:t xml:space="preserve"> 41-01-2003 «Тепловые сети» </w:t>
      </w:r>
      <w:r>
        <w:rPr>
          <w:color w:val="000000"/>
        </w:rPr>
        <w:t xml:space="preserve"> минимально допустимые показатели вероятности безотказной работы потребителя следует принимать Р</w:t>
      </w:r>
      <w:r>
        <w:rPr>
          <w:color w:val="000000"/>
          <w:vertAlign w:val="subscript"/>
        </w:rPr>
        <w:t>ит</w:t>
      </w:r>
      <w:r>
        <w:rPr>
          <w:color w:val="000000"/>
        </w:rPr>
        <w:t xml:space="preserve"> = 0,99. </w:t>
      </w:r>
    </w:p>
    <w:p w:rsidR="00D274B5" w:rsidRDefault="00D274B5" w:rsidP="00D274B5">
      <w:pPr>
        <w:pStyle w:val="af5"/>
        <w:ind w:firstLine="709"/>
        <w:rPr>
          <w:spacing w:val="-1"/>
        </w:rPr>
      </w:pPr>
      <w:r>
        <w:t xml:space="preserve">К системе теплоснабжения </w:t>
      </w:r>
      <w:proofErr w:type="gramStart"/>
      <w:r>
        <w:t>г</w:t>
      </w:r>
      <w:proofErr w:type="gramEnd"/>
      <w:r>
        <w:t xml:space="preserve">. Советск, в числе прочих потребителей, подключено 20  </w:t>
      </w:r>
      <w:r>
        <w:rPr>
          <w:spacing w:val="-1"/>
        </w:rPr>
        <w:t xml:space="preserve">потребителей I категории (детские сады, школы,  медицинские учреждения). Потребители I категории не обеспечены резервным теплоснабжением. По данным </w:t>
      </w:r>
      <w:r>
        <w:rPr>
          <w:spacing w:val="-1"/>
        </w:rPr>
        <w:lastRenderedPageBreak/>
        <w:t>приведенным в таблице 9.1. возникшие в течение 2012 года неисправности в тепловых сетях привели к 2 случаям отключения потребителей I категории во время отопительного периода и к 2 случаям во время неотопительного периода.</w:t>
      </w:r>
    </w:p>
    <w:p w:rsidR="00D274B5" w:rsidRDefault="00D274B5" w:rsidP="00D274B5">
      <w:pPr>
        <w:pStyle w:val="af5"/>
        <w:ind w:firstLine="709"/>
        <w:jc w:val="both"/>
        <w:rPr>
          <w:color w:val="000000"/>
        </w:rPr>
      </w:pPr>
      <w:r>
        <w:rPr>
          <w:color w:val="000000"/>
        </w:rPr>
        <w:t>На основании выше перечисленного можно сделать вывод, что нормативная надёжность так же не достигнута</w:t>
      </w:r>
    </w:p>
    <w:p w:rsidR="00D274B5" w:rsidRDefault="00D274B5" w:rsidP="00D274B5">
      <w:pPr>
        <w:pStyle w:val="af5"/>
        <w:ind w:firstLine="709"/>
        <w:jc w:val="both"/>
      </w:pPr>
      <w:r>
        <w:rPr>
          <w:color w:val="000000"/>
        </w:rPr>
        <w:t xml:space="preserve">Таким образом, показатели надёжности не достигнуты не по одному из разделов, а значит и в целом по системе теплоснабжения. </w:t>
      </w:r>
    </w:p>
    <w:p w:rsidR="00D274B5" w:rsidRDefault="00D274B5" w:rsidP="00D274B5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33" w:name="_Toc364345879"/>
      <w:r>
        <w:rPr>
          <w:rFonts w:ascii="Times New Roman" w:hAnsi="Times New Roman" w:cs="Times New Roman"/>
          <w:sz w:val="24"/>
          <w:szCs w:val="24"/>
        </w:rPr>
        <w:t>10. Решения о бесхозных тепловых сетях</w:t>
      </w:r>
      <w:bookmarkEnd w:id="33"/>
    </w:p>
    <w:p w:rsidR="00D274B5" w:rsidRDefault="00D274B5" w:rsidP="00D274B5">
      <w:pPr>
        <w:pStyle w:val="af5"/>
        <w:jc w:val="center"/>
        <w:rPr>
          <w:b/>
        </w:rPr>
      </w:pPr>
    </w:p>
    <w:p w:rsidR="00D274B5" w:rsidRDefault="00D274B5" w:rsidP="00D274B5">
      <w:pPr>
        <w:pStyle w:val="af5"/>
        <w:ind w:firstLine="709"/>
        <w:jc w:val="both"/>
      </w:pPr>
      <w:r>
        <w:t xml:space="preserve">Бесхозные тепловые сети, по определению, приведенному в ФЗ-190, тепловые сетей, не имеющих эксплуатирующей организации. В системе теплоснабжения </w:t>
      </w:r>
      <w:proofErr w:type="gramStart"/>
      <w:r>
        <w:t>г</w:t>
      </w:r>
      <w:proofErr w:type="gramEnd"/>
      <w:r>
        <w:t>. Советск протяженность бесхозных тепловых сетей составляет в однотрубном исполнении составляет – 1,039 км.</w:t>
      </w:r>
    </w:p>
    <w:p w:rsidR="00D274B5" w:rsidRDefault="00D274B5" w:rsidP="00D274B5">
      <w:pPr>
        <w:pStyle w:val="af5"/>
        <w:ind w:firstLine="709"/>
        <w:jc w:val="both"/>
      </w:pPr>
      <w:proofErr w:type="gramStart"/>
      <w:r>
        <w:t xml:space="preserve">В соответствии с требованиями п.6 ст. 15  ФЗ-190  "О теплоснабжении" при наличии бесхозных тепловых сетей орган местного самоуправления муниципального образования 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>
        <w:t>теплосетевую</w:t>
      </w:r>
      <w:proofErr w:type="spellEnd"/>
      <w: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</w:t>
      </w:r>
      <w:proofErr w:type="gramEnd"/>
      <w:r>
        <w:t xml:space="preserve"> </w:t>
      </w:r>
      <w:proofErr w:type="gramStart"/>
      <w:r>
        <w:t>которую</w:t>
      </w:r>
      <w:proofErr w:type="gramEnd"/>
      <w:r>
        <w:t xml:space="preserve">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регулирования.</w:t>
      </w:r>
    </w:p>
    <w:p w:rsidR="00D274B5" w:rsidRDefault="00D274B5"/>
    <w:sectPr w:rsidR="00D274B5" w:rsidSect="004B7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20B9"/>
    <w:rsid w:val="002C20B9"/>
    <w:rsid w:val="002C7D0E"/>
    <w:rsid w:val="004B7A99"/>
    <w:rsid w:val="004F56B5"/>
    <w:rsid w:val="007659CF"/>
    <w:rsid w:val="0082709A"/>
    <w:rsid w:val="00A533C2"/>
    <w:rsid w:val="00AE60EC"/>
    <w:rsid w:val="00BB716C"/>
    <w:rsid w:val="00C14937"/>
    <w:rsid w:val="00C62552"/>
    <w:rsid w:val="00D274B5"/>
    <w:rsid w:val="00DE3BDC"/>
    <w:rsid w:val="00E16B0B"/>
    <w:rsid w:val="00EA4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A99"/>
  </w:style>
  <w:style w:type="paragraph" w:styleId="1">
    <w:name w:val="heading 1"/>
    <w:basedOn w:val="a"/>
    <w:next w:val="a"/>
    <w:link w:val="10"/>
    <w:qFormat/>
    <w:rsid w:val="00D274B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D274B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2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2C20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2C20B9"/>
    <w:rPr>
      <w:b/>
      <w:bCs/>
    </w:rPr>
  </w:style>
  <w:style w:type="character" w:customStyle="1" w:styleId="10">
    <w:name w:val="Заголовок 1 Знак"/>
    <w:basedOn w:val="a0"/>
    <w:link w:val="1"/>
    <w:rsid w:val="00D274B5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D274B5"/>
    <w:rPr>
      <w:rFonts w:ascii="Arial" w:eastAsia="Times New Roman" w:hAnsi="Arial" w:cs="Arial"/>
      <w:b/>
      <w:bCs/>
      <w:i/>
      <w:iCs/>
      <w:sz w:val="28"/>
      <w:szCs w:val="28"/>
    </w:rPr>
  </w:style>
  <w:style w:type="character" w:styleId="a6">
    <w:name w:val="Hyperlink"/>
    <w:basedOn w:val="a0"/>
    <w:uiPriority w:val="99"/>
    <w:semiHidden/>
    <w:unhideWhenUsed/>
    <w:rsid w:val="00D274B5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D274B5"/>
    <w:rPr>
      <w:color w:val="800080" w:themeColor="followedHyperlink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D274B5"/>
    <w:pPr>
      <w:spacing w:after="100"/>
    </w:pPr>
    <w:rPr>
      <w:rFonts w:eastAsiaTheme="minorHAnsi"/>
      <w:lang w:eastAsia="en-US"/>
    </w:rPr>
  </w:style>
  <w:style w:type="paragraph" w:styleId="21">
    <w:name w:val="toc 2"/>
    <w:basedOn w:val="a"/>
    <w:next w:val="a"/>
    <w:autoRedefine/>
    <w:uiPriority w:val="39"/>
    <w:semiHidden/>
    <w:unhideWhenUsed/>
    <w:rsid w:val="00D274B5"/>
    <w:pPr>
      <w:spacing w:after="100"/>
      <w:ind w:left="220"/>
    </w:pPr>
    <w:rPr>
      <w:rFonts w:eastAsiaTheme="minorHAnsi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D274B5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D274B5"/>
    <w:rPr>
      <w:rFonts w:eastAsiaTheme="minorHAnsi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D274B5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D274B5"/>
    <w:rPr>
      <w:rFonts w:eastAsiaTheme="minorHAnsi"/>
      <w:lang w:eastAsia="en-US"/>
    </w:rPr>
  </w:style>
  <w:style w:type="paragraph" w:styleId="ac">
    <w:name w:val="Title"/>
    <w:basedOn w:val="a"/>
    <w:link w:val="ad"/>
    <w:qFormat/>
    <w:rsid w:val="00D274B5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ad">
    <w:name w:val="Название Знак"/>
    <w:basedOn w:val="a0"/>
    <w:link w:val="ac"/>
    <w:rsid w:val="00D274B5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ae">
    <w:name w:val="Body Text"/>
    <w:basedOn w:val="a"/>
    <w:link w:val="af"/>
    <w:semiHidden/>
    <w:unhideWhenUsed/>
    <w:rsid w:val="00D274B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semiHidden/>
    <w:rsid w:val="00D274B5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ody Text Indent"/>
    <w:basedOn w:val="a"/>
    <w:link w:val="af1"/>
    <w:semiHidden/>
    <w:unhideWhenUsed/>
    <w:rsid w:val="00D274B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semiHidden/>
    <w:rsid w:val="00D274B5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D274B5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3">
    <w:name w:val="Текст выноски Знак"/>
    <w:basedOn w:val="a0"/>
    <w:link w:val="af2"/>
    <w:uiPriority w:val="99"/>
    <w:semiHidden/>
    <w:rsid w:val="00D274B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4">
    <w:name w:val="Без интервала Знак"/>
    <w:link w:val="af5"/>
    <w:uiPriority w:val="1"/>
    <w:locked/>
    <w:rsid w:val="00D274B5"/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No Spacing"/>
    <w:link w:val="af4"/>
    <w:uiPriority w:val="1"/>
    <w:qFormat/>
    <w:rsid w:val="00D274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D274B5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customStyle="1" w:styleId="Default">
    <w:name w:val="Default"/>
    <w:rsid w:val="00D274B5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NoSpacingChar">
    <w:name w:val="No Spacing Char"/>
    <w:link w:val="12"/>
    <w:locked/>
    <w:rsid w:val="00D274B5"/>
    <w:rPr>
      <w:rFonts w:ascii="Times New Roman" w:eastAsia="Calibri" w:hAnsi="Times New Roman" w:cs="Times New Roman"/>
      <w:sz w:val="24"/>
      <w:szCs w:val="24"/>
    </w:rPr>
  </w:style>
  <w:style w:type="paragraph" w:customStyle="1" w:styleId="12">
    <w:name w:val="Без интервала1"/>
    <w:link w:val="NoSpacingChar"/>
    <w:rsid w:val="00D274B5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2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N:\&#1053;&#1072;%20&#1087;&#1091;&#1073;&#1083;&#1080;&#1082;&#1072;&#1094;&#1080;&#1102;%20&#1057;&#1086;&#1073;&#1088;&#1072;&#1085;&#1080;&#1077;%20&#1076;&#1077;&#1087;&#1091;&#1090;&#1072;&#1090;&#1086;&#1074;\&#1055;&#1086;&#1103;&#1089;&#1085;&#1080;&#1090;&#1077;&#1083;&#1100;&#1085;&#1072;&#1103;%20&#1079;&#1072;&#1087;&#1080;&#1089;&#1082;&#1072;%20&#1058;&#1057;%20&#1057;&#1086;&#1074;&#1077;&#1090;&#1089;&#1082;.docx" TargetMode="External"/><Relationship Id="rId13" Type="http://schemas.openxmlformats.org/officeDocument/2006/relationships/hyperlink" Target="file:///N:\&#1053;&#1072;%20&#1087;&#1091;&#1073;&#1083;&#1080;&#1082;&#1072;&#1094;&#1080;&#1102;%20&#1057;&#1086;&#1073;&#1088;&#1072;&#1085;&#1080;&#1077;%20&#1076;&#1077;&#1087;&#1091;&#1090;&#1072;&#1090;&#1086;&#1074;\&#1055;&#1086;&#1103;&#1089;&#1085;&#1080;&#1090;&#1077;&#1083;&#1100;&#1085;&#1072;&#1103;%20&#1079;&#1072;&#1087;&#1080;&#1089;&#1082;&#1072;%20&#1058;&#1057;%20&#1057;&#1086;&#1074;&#1077;&#1090;&#1089;&#1082;.docx" TargetMode="External"/><Relationship Id="rId18" Type="http://schemas.openxmlformats.org/officeDocument/2006/relationships/hyperlink" Target="file:///N:\&#1053;&#1072;%20&#1087;&#1091;&#1073;&#1083;&#1080;&#1082;&#1072;&#1094;&#1080;&#1102;%20&#1057;&#1086;&#1073;&#1088;&#1072;&#1085;&#1080;&#1077;%20&#1076;&#1077;&#1087;&#1091;&#1090;&#1072;&#1090;&#1086;&#1074;\&#1055;&#1086;&#1103;&#1089;&#1085;&#1080;&#1090;&#1077;&#1083;&#1100;&#1085;&#1072;&#1103;%20&#1079;&#1072;&#1087;&#1080;&#1089;&#1082;&#1072;%20&#1058;&#1057;%20&#1057;&#1086;&#1074;&#1077;&#1090;&#1089;&#1082;.docx" TargetMode="External"/><Relationship Id="rId26" Type="http://schemas.openxmlformats.org/officeDocument/2006/relationships/hyperlink" Target="file:///N:\&#1053;&#1072;%20&#1087;&#1091;&#1073;&#1083;&#1080;&#1082;&#1072;&#1094;&#1080;&#1102;%20&#1057;&#1086;&#1073;&#1088;&#1072;&#1085;&#1080;&#1077;%20&#1076;&#1077;&#1087;&#1091;&#1090;&#1072;&#1090;&#1086;&#1074;\&#1055;&#1086;&#1103;&#1089;&#1085;&#1080;&#1090;&#1077;&#1083;&#1100;&#1085;&#1072;&#1103;%20&#1079;&#1072;&#1087;&#1080;&#1089;&#1082;&#1072;%20&#1058;&#1057;%20&#1057;&#1086;&#1074;&#1077;&#1090;&#1089;&#1082;.docx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file:///N:\&#1053;&#1072;%20&#1087;&#1091;&#1073;&#1083;&#1080;&#1082;&#1072;&#1094;&#1080;&#1102;%20&#1057;&#1086;&#1073;&#1088;&#1072;&#1085;&#1080;&#1077;%20&#1076;&#1077;&#1087;&#1091;&#1090;&#1072;&#1090;&#1086;&#1074;\&#1055;&#1086;&#1103;&#1089;&#1085;&#1080;&#1090;&#1077;&#1083;&#1100;&#1085;&#1072;&#1103;%20&#1079;&#1072;&#1087;&#1080;&#1089;&#1082;&#1072;%20&#1058;&#1057;%20&#1057;&#1086;&#1074;&#1077;&#1090;&#1089;&#1082;.docx" TargetMode="External"/><Relationship Id="rId34" Type="http://schemas.openxmlformats.org/officeDocument/2006/relationships/theme" Target="theme/theme1.xml"/><Relationship Id="rId7" Type="http://schemas.openxmlformats.org/officeDocument/2006/relationships/hyperlink" Target="file:///N:\&#1053;&#1072;%20&#1087;&#1091;&#1073;&#1083;&#1080;&#1082;&#1072;&#1094;&#1080;&#1102;%20&#1057;&#1086;&#1073;&#1088;&#1072;&#1085;&#1080;&#1077;%20&#1076;&#1077;&#1087;&#1091;&#1090;&#1072;&#1090;&#1086;&#1074;\&#1055;&#1086;&#1103;&#1089;&#1085;&#1080;&#1090;&#1077;&#1083;&#1100;&#1085;&#1072;&#1103;%20&#1079;&#1072;&#1087;&#1080;&#1089;&#1082;&#1072;%20&#1058;&#1057;%20&#1057;&#1086;&#1074;&#1077;&#1090;&#1089;&#1082;.docx" TargetMode="External"/><Relationship Id="rId12" Type="http://schemas.openxmlformats.org/officeDocument/2006/relationships/hyperlink" Target="file:///N:\&#1053;&#1072;%20&#1087;&#1091;&#1073;&#1083;&#1080;&#1082;&#1072;&#1094;&#1080;&#1102;%20&#1057;&#1086;&#1073;&#1088;&#1072;&#1085;&#1080;&#1077;%20&#1076;&#1077;&#1087;&#1091;&#1090;&#1072;&#1090;&#1086;&#1074;\&#1055;&#1086;&#1103;&#1089;&#1085;&#1080;&#1090;&#1077;&#1083;&#1100;&#1085;&#1072;&#1103;%20&#1079;&#1072;&#1087;&#1080;&#1089;&#1082;&#1072;%20&#1058;&#1057;%20&#1057;&#1086;&#1074;&#1077;&#1090;&#1089;&#1082;.docx" TargetMode="External"/><Relationship Id="rId17" Type="http://schemas.openxmlformats.org/officeDocument/2006/relationships/hyperlink" Target="file:///N:\&#1053;&#1072;%20&#1087;&#1091;&#1073;&#1083;&#1080;&#1082;&#1072;&#1094;&#1080;&#1102;%20&#1057;&#1086;&#1073;&#1088;&#1072;&#1085;&#1080;&#1077;%20&#1076;&#1077;&#1087;&#1091;&#1090;&#1072;&#1090;&#1086;&#1074;\&#1055;&#1086;&#1103;&#1089;&#1085;&#1080;&#1090;&#1077;&#1083;&#1100;&#1085;&#1072;&#1103;%20&#1079;&#1072;&#1087;&#1080;&#1089;&#1082;&#1072;%20&#1058;&#1057;%20&#1057;&#1086;&#1074;&#1077;&#1090;&#1089;&#1082;.docx" TargetMode="External"/><Relationship Id="rId25" Type="http://schemas.openxmlformats.org/officeDocument/2006/relationships/hyperlink" Target="file:///N:\&#1053;&#1072;%20&#1087;&#1091;&#1073;&#1083;&#1080;&#1082;&#1072;&#1094;&#1080;&#1102;%20&#1057;&#1086;&#1073;&#1088;&#1072;&#1085;&#1080;&#1077;%20&#1076;&#1077;&#1087;&#1091;&#1090;&#1072;&#1090;&#1086;&#1074;\&#1055;&#1086;&#1103;&#1089;&#1085;&#1080;&#1090;&#1077;&#1083;&#1100;&#1085;&#1072;&#1103;%20&#1079;&#1072;&#1087;&#1080;&#1089;&#1082;&#1072;%20&#1058;&#1057;%20&#1057;&#1086;&#1074;&#1077;&#1090;&#1089;&#1082;.docx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file:///N:\&#1053;&#1072;%20&#1087;&#1091;&#1073;&#1083;&#1080;&#1082;&#1072;&#1094;&#1080;&#1102;%20&#1057;&#1086;&#1073;&#1088;&#1072;&#1085;&#1080;&#1077;%20&#1076;&#1077;&#1087;&#1091;&#1090;&#1072;&#1090;&#1086;&#1074;\&#1055;&#1086;&#1103;&#1089;&#1085;&#1080;&#1090;&#1077;&#1083;&#1100;&#1085;&#1072;&#1103;%20&#1079;&#1072;&#1087;&#1080;&#1089;&#1082;&#1072;%20&#1058;&#1057;%20&#1057;&#1086;&#1074;&#1077;&#1090;&#1089;&#1082;.docx" TargetMode="External"/><Relationship Id="rId20" Type="http://schemas.openxmlformats.org/officeDocument/2006/relationships/hyperlink" Target="file:///N:\&#1053;&#1072;%20&#1087;&#1091;&#1073;&#1083;&#1080;&#1082;&#1072;&#1094;&#1080;&#1102;%20&#1057;&#1086;&#1073;&#1088;&#1072;&#1085;&#1080;&#1077;%20&#1076;&#1077;&#1087;&#1091;&#1090;&#1072;&#1090;&#1086;&#1074;\&#1055;&#1086;&#1103;&#1089;&#1085;&#1080;&#1090;&#1077;&#1083;&#1100;&#1085;&#1072;&#1103;%20&#1079;&#1072;&#1087;&#1080;&#1089;&#1082;&#1072;%20&#1058;&#1057;%20&#1057;&#1086;&#1074;&#1077;&#1090;&#1089;&#1082;.docx" TargetMode="External"/><Relationship Id="rId29" Type="http://schemas.openxmlformats.org/officeDocument/2006/relationships/hyperlink" Target="file:///N:\&#1053;&#1072;%20&#1087;&#1091;&#1073;&#1083;&#1080;&#1082;&#1072;&#1094;&#1080;&#1102;%20&#1057;&#1086;&#1073;&#1088;&#1072;&#1085;&#1080;&#1077;%20&#1076;&#1077;&#1087;&#1091;&#1090;&#1072;&#1090;&#1086;&#1074;\&#1055;&#1086;&#1103;&#1089;&#1085;&#1080;&#1090;&#1077;&#1083;&#1100;&#1085;&#1072;&#1103;%20&#1079;&#1072;&#1087;&#1080;&#1089;&#1082;&#1072;%20&#1058;&#1057;%20&#1057;&#1086;&#1074;&#1077;&#1090;&#1089;&#1082;.docx" TargetMode="External"/><Relationship Id="rId1" Type="http://schemas.openxmlformats.org/officeDocument/2006/relationships/styles" Target="styles.xml"/><Relationship Id="rId6" Type="http://schemas.openxmlformats.org/officeDocument/2006/relationships/hyperlink" Target="file:///N:\&#1053;&#1072;%20&#1087;&#1091;&#1073;&#1083;&#1080;&#1082;&#1072;&#1094;&#1080;&#1102;%20&#1057;&#1086;&#1073;&#1088;&#1072;&#1085;&#1080;&#1077;%20&#1076;&#1077;&#1087;&#1091;&#1090;&#1072;&#1090;&#1086;&#1074;\&#1055;&#1086;&#1103;&#1089;&#1085;&#1080;&#1090;&#1077;&#1083;&#1100;&#1085;&#1072;&#1103;%20&#1079;&#1072;&#1087;&#1080;&#1089;&#1082;&#1072;%20&#1058;&#1057;%20&#1057;&#1086;&#1074;&#1077;&#1090;&#1089;&#1082;.docx" TargetMode="External"/><Relationship Id="rId11" Type="http://schemas.openxmlformats.org/officeDocument/2006/relationships/hyperlink" Target="file:///N:\&#1053;&#1072;%20&#1087;&#1091;&#1073;&#1083;&#1080;&#1082;&#1072;&#1094;&#1080;&#1102;%20&#1057;&#1086;&#1073;&#1088;&#1072;&#1085;&#1080;&#1077;%20&#1076;&#1077;&#1087;&#1091;&#1090;&#1072;&#1090;&#1086;&#1074;\&#1055;&#1086;&#1103;&#1089;&#1085;&#1080;&#1090;&#1077;&#1083;&#1100;&#1085;&#1072;&#1103;%20&#1079;&#1072;&#1087;&#1080;&#1089;&#1082;&#1072;%20&#1058;&#1057;%20&#1057;&#1086;&#1074;&#1077;&#1090;&#1089;&#1082;.docx" TargetMode="External"/><Relationship Id="rId24" Type="http://schemas.openxmlformats.org/officeDocument/2006/relationships/hyperlink" Target="file:///N:\&#1053;&#1072;%20&#1087;&#1091;&#1073;&#1083;&#1080;&#1082;&#1072;&#1094;&#1080;&#1102;%20&#1057;&#1086;&#1073;&#1088;&#1072;&#1085;&#1080;&#1077;%20&#1076;&#1077;&#1087;&#1091;&#1090;&#1072;&#1090;&#1086;&#1074;\&#1055;&#1086;&#1103;&#1089;&#1085;&#1080;&#1090;&#1077;&#1083;&#1100;&#1085;&#1072;&#1103;%20&#1079;&#1072;&#1087;&#1080;&#1089;&#1082;&#1072;%20&#1058;&#1057;%20&#1057;&#1086;&#1074;&#1077;&#1090;&#1089;&#1082;.docx" TargetMode="External"/><Relationship Id="rId32" Type="http://schemas.openxmlformats.org/officeDocument/2006/relationships/image" Target="media/image4.png"/><Relationship Id="rId5" Type="http://schemas.openxmlformats.org/officeDocument/2006/relationships/hyperlink" Target="file:///N:\&#1053;&#1072;%20&#1087;&#1091;&#1073;&#1083;&#1080;&#1082;&#1072;&#1094;&#1080;&#1102;%20&#1057;&#1086;&#1073;&#1088;&#1072;&#1085;&#1080;&#1077;%20&#1076;&#1077;&#1087;&#1091;&#1090;&#1072;&#1090;&#1086;&#1074;\&#1055;&#1086;&#1103;&#1089;&#1085;&#1080;&#1090;&#1077;&#1083;&#1100;&#1085;&#1072;&#1103;%20&#1079;&#1072;&#1087;&#1080;&#1089;&#1082;&#1072;%20&#1058;&#1057;%20&#1057;&#1086;&#1074;&#1077;&#1090;&#1089;&#1082;.docx" TargetMode="External"/><Relationship Id="rId15" Type="http://schemas.openxmlformats.org/officeDocument/2006/relationships/hyperlink" Target="file:///N:\&#1053;&#1072;%20&#1087;&#1091;&#1073;&#1083;&#1080;&#1082;&#1072;&#1094;&#1080;&#1102;%20&#1057;&#1086;&#1073;&#1088;&#1072;&#1085;&#1080;&#1077;%20&#1076;&#1077;&#1087;&#1091;&#1090;&#1072;&#1090;&#1086;&#1074;\&#1055;&#1086;&#1103;&#1089;&#1085;&#1080;&#1090;&#1077;&#1083;&#1100;&#1085;&#1072;&#1103;%20&#1079;&#1072;&#1087;&#1080;&#1089;&#1082;&#1072;%20&#1058;&#1057;%20&#1057;&#1086;&#1074;&#1077;&#1090;&#1089;&#1082;.docx" TargetMode="External"/><Relationship Id="rId23" Type="http://schemas.openxmlformats.org/officeDocument/2006/relationships/hyperlink" Target="file:///N:\&#1053;&#1072;%20&#1087;&#1091;&#1073;&#1083;&#1080;&#1082;&#1072;&#1094;&#1080;&#1102;%20&#1057;&#1086;&#1073;&#1088;&#1072;&#1085;&#1080;&#1077;%20&#1076;&#1077;&#1087;&#1091;&#1090;&#1072;&#1090;&#1086;&#1074;\&#1055;&#1086;&#1103;&#1089;&#1085;&#1080;&#1090;&#1077;&#1083;&#1100;&#1085;&#1072;&#1103;%20&#1079;&#1072;&#1087;&#1080;&#1089;&#1082;&#1072;%20&#1058;&#1057;%20&#1057;&#1086;&#1074;&#1077;&#1090;&#1089;&#1082;.docx" TargetMode="External"/><Relationship Id="rId28" Type="http://schemas.openxmlformats.org/officeDocument/2006/relationships/hyperlink" Target="file:///N:\&#1053;&#1072;%20&#1087;&#1091;&#1073;&#1083;&#1080;&#1082;&#1072;&#1094;&#1080;&#1102;%20&#1057;&#1086;&#1073;&#1088;&#1072;&#1085;&#1080;&#1077;%20&#1076;&#1077;&#1087;&#1091;&#1090;&#1072;&#1090;&#1086;&#1074;\&#1055;&#1086;&#1103;&#1089;&#1085;&#1080;&#1090;&#1077;&#1083;&#1100;&#1085;&#1072;&#1103;%20&#1079;&#1072;&#1087;&#1080;&#1089;&#1082;&#1072;%20&#1058;&#1057;%20&#1057;&#1086;&#1074;&#1077;&#1090;&#1089;&#1082;.docx" TargetMode="External"/><Relationship Id="rId10" Type="http://schemas.openxmlformats.org/officeDocument/2006/relationships/hyperlink" Target="file:///N:\&#1053;&#1072;%20&#1087;&#1091;&#1073;&#1083;&#1080;&#1082;&#1072;&#1094;&#1080;&#1102;%20&#1057;&#1086;&#1073;&#1088;&#1072;&#1085;&#1080;&#1077;%20&#1076;&#1077;&#1087;&#1091;&#1090;&#1072;&#1090;&#1086;&#1074;\&#1055;&#1086;&#1103;&#1089;&#1085;&#1080;&#1090;&#1077;&#1083;&#1100;&#1085;&#1072;&#1103;%20&#1079;&#1072;&#1087;&#1080;&#1089;&#1082;&#1072;%20&#1058;&#1057;%20&#1057;&#1086;&#1074;&#1077;&#1090;&#1089;&#1082;.docx" TargetMode="External"/><Relationship Id="rId19" Type="http://schemas.openxmlformats.org/officeDocument/2006/relationships/hyperlink" Target="file:///N:\&#1053;&#1072;%20&#1087;&#1091;&#1073;&#1083;&#1080;&#1082;&#1072;&#1094;&#1080;&#1102;%20&#1057;&#1086;&#1073;&#1088;&#1072;&#1085;&#1080;&#1077;%20&#1076;&#1077;&#1087;&#1091;&#1090;&#1072;&#1090;&#1086;&#1074;\&#1055;&#1086;&#1103;&#1089;&#1085;&#1080;&#1090;&#1077;&#1083;&#1100;&#1085;&#1072;&#1103;%20&#1079;&#1072;&#1087;&#1080;&#1089;&#1082;&#1072;%20&#1058;&#1057;%20&#1057;&#1086;&#1074;&#1077;&#1090;&#1089;&#1082;.docx" TargetMode="External"/><Relationship Id="rId31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file:///N:\&#1053;&#1072;%20&#1087;&#1091;&#1073;&#1083;&#1080;&#1082;&#1072;&#1094;&#1080;&#1102;%20&#1057;&#1086;&#1073;&#1088;&#1072;&#1085;&#1080;&#1077;%20&#1076;&#1077;&#1087;&#1091;&#1090;&#1072;&#1090;&#1086;&#1074;\&#1055;&#1086;&#1103;&#1089;&#1085;&#1080;&#1090;&#1077;&#1083;&#1100;&#1085;&#1072;&#1103;%20&#1079;&#1072;&#1087;&#1080;&#1089;&#1082;&#1072;%20&#1058;&#1057;%20&#1057;&#1086;&#1074;&#1077;&#1090;&#1089;&#1082;.docx" TargetMode="External"/><Relationship Id="rId14" Type="http://schemas.openxmlformats.org/officeDocument/2006/relationships/hyperlink" Target="file:///N:\&#1053;&#1072;%20&#1087;&#1091;&#1073;&#1083;&#1080;&#1082;&#1072;&#1094;&#1080;&#1102;%20&#1057;&#1086;&#1073;&#1088;&#1072;&#1085;&#1080;&#1077;%20&#1076;&#1077;&#1087;&#1091;&#1090;&#1072;&#1090;&#1086;&#1074;\&#1055;&#1086;&#1103;&#1089;&#1085;&#1080;&#1090;&#1077;&#1083;&#1100;&#1085;&#1072;&#1103;%20&#1079;&#1072;&#1087;&#1080;&#1089;&#1082;&#1072;%20&#1058;&#1057;%20&#1057;&#1086;&#1074;&#1077;&#1090;&#1089;&#1082;.docx" TargetMode="External"/><Relationship Id="rId22" Type="http://schemas.openxmlformats.org/officeDocument/2006/relationships/hyperlink" Target="file:///N:\&#1053;&#1072;%20&#1087;&#1091;&#1073;&#1083;&#1080;&#1082;&#1072;&#1094;&#1080;&#1102;%20&#1057;&#1086;&#1073;&#1088;&#1072;&#1085;&#1080;&#1077;%20&#1076;&#1077;&#1087;&#1091;&#1090;&#1072;&#1090;&#1086;&#1074;\&#1055;&#1086;&#1103;&#1089;&#1085;&#1080;&#1090;&#1077;&#1083;&#1100;&#1085;&#1072;&#1103;%20&#1079;&#1072;&#1087;&#1080;&#1089;&#1082;&#1072;%20&#1058;&#1057;%20&#1057;&#1086;&#1074;&#1077;&#1090;&#1089;&#1082;.docx" TargetMode="External"/><Relationship Id="rId27" Type="http://schemas.openxmlformats.org/officeDocument/2006/relationships/hyperlink" Target="file:///N:\&#1053;&#1072;%20&#1087;&#1091;&#1073;&#1083;&#1080;&#1082;&#1072;&#1094;&#1080;&#1102;%20&#1057;&#1086;&#1073;&#1088;&#1072;&#1085;&#1080;&#1077;%20&#1076;&#1077;&#1087;&#1091;&#1090;&#1072;&#1090;&#1086;&#1074;\&#1055;&#1086;&#1103;&#1089;&#1085;&#1080;&#1090;&#1077;&#1083;&#1100;&#1085;&#1072;&#1103;%20&#1079;&#1072;&#1087;&#1080;&#1089;&#1082;&#1072;%20&#1058;&#1057;%20&#1057;&#1086;&#1074;&#1077;&#1090;&#1089;&#1082;.docx" TargetMode="External"/><Relationship Id="rId3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37</Pages>
  <Words>10692</Words>
  <Characters>60946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71496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2015-04-27T07:24:00Z</cp:lastPrinted>
  <dcterms:created xsi:type="dcterms:W3CDTF">2013-10-17T11:32:00Z</dcterms:created>
  <dcterms:modified xsi:type="dcterms:W3CDTF">2015-04-27T07:42:00Z</dcterms:modified>
</cp:coreProperties>
</file>